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PAF3O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11 Personal Fitness Activities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Personal safety and healthy decision making, mental health and well-being, behaviours associated with risk. </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