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CGG3O1</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Travel and Tourism: A Geographic Perspective</w:t>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course focuses on issues related to travel and tourism within and between various regions of the world. Students will investigate unique environmental, sociocultural, economic, and political characteristics of selected world regions. They will explore travel patterns and trends, as well as tensions related to tourism, and will predict future tourism destinations. Students will apply the concepts of geographic thinking and the geographic inquiry process, including spatial technologies, to investigate the impact of the travel industry on natural environments and human communities.</w:t>
            </w:r>
          </w:p>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D">
            <w:pPr>
              <w:widowControl w:val="0"/>
              <w:spacing w:line="276" w:lineRule="auto"/>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0">
            <w:pPr>
              <w:widowControl w:val="0"/>
              <w:spacing w:line="276" w:lineRule="auto"/>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widowControl w:val="0"/>
              <w:spacing w:line="276" w:lineRule="auto"/>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widowControl w:val="0"/>
              <w:spacing w:line="276" w:lineRule="auto"/>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3">
            <w:pPr>
              <w:widowControl w:val="0"/>
              <w:spacing w:line="276" w:lineRule="auto"/>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6">
            <w:pPr>
              <w:widowControl w:val="0"/>
              <w:spacing w:line="276" w:lineRule="auto"/>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w:t>
            </w:r>
          </w:p>
        </w:tc>
        <w:tc>
          <w:tcPr>
            <w:vMerge w:val="restart"/>
            <w:vAlign w:val="center"/>
          </w:tcPr>
          <w:p w:rsidR="00000000" w:rsidDel="00000000" w:rsidP="00000000" w:rsidRDefault="00000000" w:rsidRPr="00000000" w14:paraId="00000038">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There is no Final Exam</w:t>
            </w:r>
          </w:p>
        </w:tc>
      </w:tr>
      <w:tr>
        <w:trPr>
          <w:cantSplit w:val="0"/>
          <w:trHeight w:val="340" w:hRule="atLeast"/>
          <w:tblHeader w:val="0"/>
        </w:trPr>
        <w:tc>
          <w:tcPr>
            <w:vMerge w:val="continue"/>
            <w:vAlign w:val="center"/>
          </w:tcPr>
          <w:p w:rsidR="00000000" w:rsidDel="00000000" w:rsidP="00000000" w:rsidRDefault="00000000" w:rsidRPr="00000000" w14:paraId="00000039">
            <w:pPr>
              <w:widowControl w:val="0"/>
              <w:spacing w:line="276" w:lineRule="auto"/>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A">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C">
            <w:pPr>
              <w:widowControl w:val="0"/>
              <w:spacing w:line="276" w:lineRule="auto"/>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widowControl w:val="0"/>
              <w:spacing w:line="276" w:lineRule="auto"/>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widowControl w:val="0"/>
              <w:spacing w:line="276" w:lineRule="auto"/>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A">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B">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4C">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5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2">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3">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58">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6"/>
          <w:szCs w:val="6"/>
        </w:rPr>
      </w:pPr>
      <w:r w:rsidDel="00000000" w:rsidR="00000000" w:rsidRPr="00000000">
        <w:rPr>
          <w:rtl w:val="0"/>
        </w:rPr>
      </w:r>
    </w:p>
    <w:tbl>
      <w:tblPr>
        <w:tblStyle w:val="Table7"/>
        <w:tblW w:w="108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465"/>
        <w:gridCol w:w="1395"/>
        <w:tblGridChange w:id="0">
          <w:tblGrid>
            <w:gridCol w:w="1973"/>
            <w:gridCol w:w="3969"/>
            <w:gridCol w:w="3465"/>
            <w:gridCol w:w="1395"/>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B">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6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6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6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w:t>
            </w:r>
          </w:p>
          <w:p w:rsidR="00000000" w:rsidDel="00000000" w:rsidP="00000000" w:rsidRDefault="00000000" w:rsidRPr="00000000" w14:paraId="0000006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Traveling Like a Geographer</w:t>
            </w:r>
          </w:p>
          <w:p w:rsidR="00000000" w:rsidDel="00000000" w:rsidP="00000000" w:rsidRDefault="00000000" w:rsidRPr="00000000" w14:paraId="0000006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7">
            <w:pPr>
              <w:numPr>
                <w:ilvl w:val="0"/>
                <w:numId w:val="7"/>
              </w:numPr>
              <w:spacing w:before="240" w:lineRule="auto"/>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color w:val="494c4e"/>
                <w:rtl w:val="0"/>
              </w:rPr>
              <w:t xml:space="preserve">Practice utilizing a set of tools called the Inquiry Method and the Geographic Thinking Concepts</w:t>
            </w:r>
            <w:r w:rsidDel="00000000" w:rsidR="00000000" w:rsidRPr="00000000">
              <w:rPr>
                <w:rtl w:val="0"/>
              </w:rPr>
            </w:r>
          </w:p>
          <w:p w:rsidR="00000000" w:rsidDel="00000000" w:rsidP="00000000" w:rsidRDefault="00000000" w:rsidRPr="00000000" w14:paraId="00000068">
            <w:pPr>
              <w:numPr>
                <w:ilvl w:val="0"/>
                <w:numId w:val="7"/>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color w:val="494c4e"/>
                <w:rtl w:val="0"/>
              </w:rPr>
              <w:t xml:space="preserve">Begin to analyze tourism issues from the viewpoint of a variety of stakeholders </w:t>
            </w:r>
            <w:r w:rsidDel="00000000" w:rsidR="00000000" w:rsidRPr="00000000">
              <w:rPr>
                <w:rtl w:val="0"/>
              </w:rPr>
            </w:r>
          </w:p>
          <w:p w:rsidR="00000000" w:rsidDel="00000000" w:rsidP="00000000" w:rsidRDefault="00000000" w:rsidRPr="00000000" w14:paraId="00000069">
            <w:pPr>
              <w:numPr>
                <w:ilvl w:val="0"/>
                <w:numId w:val="7"/>
              </w:numPr>
              <w:spacing w:after="240" w:lineRule="auto"/>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color w:val="494c4e"/>
                <w:rtl w:val="0"/>
              </w:rPr>
              <w:t xml:space="preserve">Look at some basic concepts of travel and tourism, including the types of destinations, types of tourism, modes of transportation, factors that influence your travel decision making, and items and resources people need when they travel</w:t>
            </w:r>
            <w:r w:rsidDel="00000000" w:rsidR="00000000" w:rsidRPr="00000000">
              <w:rPr>
                <w:rtl w:val="0"/>
              </w:rPr>
            </w:r>
          </w:p>
        </w:tc>
        <w:tc>
          <w:tcPr/>
          <w:p w:rsidR="00000000" w:rsidDel="00000000" w:rsidP="00000000" w:rsidRDefault="00000000" w:rsidRPr="00000000" w14:paraId="0000006A">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Spatial Significance of Place</w:t>
            </w:r>
          </w:p>
          <w:p w:rsidR="00000000" w:rsidDel="00000000" w:rsidP="00000000" w:rsidRDefault="00000000" w:rsidRPr="00000000" w14:paraId="0000006B">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Video is Worth a Thousand Words</w:t>
            </w:r>
          </w:p>
          <w:p w:rsidR="00000000" w:rsidDel="00000000" w:rsidP="00000000" w:rsidRDefault="00000000" w:rsidRPr="00000000" w14:paraId="0000006C">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Going the Distance</w:t>
            </w:r>
          </w:p>
          <w:p w:rsidR="00000000" w:rsidDel="00000000" w:rsidP="00000000" w:rsidRDefault="00000000" w:rsidRPr="00000000" w14:paraId="0000006D">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Northwest Passage</w:t>
            </w:r>
          </w:p>
        </w:tc>
        <w:tc>
          <w:tcPr/>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15 to 20 classes </w:t>
            </w:r>
          </w:p>
        </w:tc>
      </w:tr>
      <w:tr>
        <w:trPr>
          <w:cantSplit w:val="0"/>
          <w:trHeight w:val="233" w:hRule="atLeast"/>
          <w:tblHeader w:val="0"/>
        </w:trPr>
        <w:tc>
          <w:tcPr/>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Making Travel and Tourism Sustainable</w:t>
            </w:r>
          </w:p>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3">
            <w:pPr>
              <w:ind w:left="720" w:firstLine="0"/>
              <w:rPr>
                <w:rFonts w:ascii="Arial Narrow" w:cs="Arial Narrow" w:eastAsia="Arial Narrow" w:hAnsi="Arial Narrow"/>
                <w:color w:val="494c4e"/>
              </w:rPr>
            </w:pPr>
            <w:r w:rsidDel="00000000" w:rsidR="00000000" w:rsidRPr="00000000">
              <w:rPr>
                <w:rFonts w:ascii="Arial Narrow" w:cs="Arial Narrow" w:eastAsia="Arial Narrow" w:hAnsi="Arial Narrow"/>
                <w:color w:val="494c4e"/>
                <w:rtl w:val="0"/>
              </w:rPr>
              <w:t xml:space="preserve">Consider the impact of tourism on different places around the world by looking at large-scale events</w:t>
            </w:r>
          </w:p>
          <w:p w:rsidR="00000000" w:rsidDel="00000000" w:rsidP="00000000" w:rsidRDefault="00000000" w:rsidRPr="00000000" w14:paraId="00000074">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color w:val="494c4e"/>
                <w:rtl w:val="0"/>
              </w:rPr>
              <w:t xml:space="preserve">Investigate the different methods of protecting sites</w:t>
            </w:r>
            <w:r w:rsidDel="00000000" w:rsidR="00000000" w:rsidRPr="00000000">
              <w:rPr>
                <w:rtl w:val="0"/>
              </w:rPr>
            </w:r>
          </w:p>
          <w:p w:rsidR="00000000" w:rsidDel="00000000" w:rsidP="00000000" w:rsidRDefault="00000000" w:rsidRPr="00000000" w14:paraId="00000075">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color w:val="494c4e"/>
                <w:rtl w:val="0"/>
              </w:rPr>
              <w:t xml:space="preserve">Look at the impact of tourism on the lives and culture of the locals living in tourist areas </w:t>
            </w:r>
            <w:r w:rsidDel="00000000" w:rsidR="00000000" w:rsidRPr="00000000">
              <w:rPr>
                <w:rtl w:val="0"/>
              </w:rPr>
            </w:r>
          </w:p>
        </w:tc>
        <w:tc>
          <w:tcPr/>
          <w:p w:rsidR="00000000" w:rsidDel="00000000" w:rsidP="00000000" w:rsidRDefault="00000000" w:rsidRPr="00000000" w14:paraId="00000076">
            <w:pPr>
              <w:numPr>
                <w:ilvl w:val="0"/>
                <w:numId w:val="3"/>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Olympic Games Controversies</w:t>
            </w:r>
          </w:p>
          <w:p w:rsidR="00000000" w:rsidDel="00000000" w:rsidP="00000000" w:rsidRDefault="00000000" w:rsidRPr="00000000" w14:paraId="00000077">
            <w:pPr>
              <w:numPr>
                <w:ilvl w:val="0"/>
                <w:numId w:val="3"/>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Stewardship of Tourist Sites at Risk</w:t>
            </w:r>
          </w:p>
          <w:p w:rsidR="00000000" w:rsidDel="00000000" w:rsidP="00000000" w:rsidRDefault="00000000" w:rsidRPr="00000000" w14:paraId="00000078">
            <w:pPr>
              <w:ind w:left="720" w:firstLine="0"/>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15 to 20 classes</w:t>
            </w:r>
          </w:p>
        </w:tc>
      </w:tr>
      <w:tr>
        <w:trPr>
          <w:cantSplit w:val="0"/>
          <w:trHeight w:val="233" w:hRule="atLeast"/>
          <w:tblHeader w:val="0"/>
        </w:trPr>
        <w:tc>
          <w:tcPr/>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w:t>
            </w:r>
          </w:p>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Past, Present and Future of Tourism</w:t>
            </w:r>
          </w:p>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E">
            <w:pPr>
              <w:numPr>
                <w:ilvl w:val="0"/>
                <w:numId w:val="6"/>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color w:val="494c4e"/>
                <w:rtl w:val="0"/>
              </w:rPr>
              <w:t xml:space="preserve">look at a few different realms of tourism, beginning with the tourism opportunities that exist in your own home town</w:t>
            </w:r>
            <w:r w:rsidDel="00000000" w:rsidR="00000000" w:rsidRPr="00000000">
              <w:rPr>
                <w:rtl w:val="0"/>
              </w:rPr>
            </w:r>
          </w:p>
          <w:p w:rsidR="00000000" w:rsidDel="00000000" w:rsidP="00000000" w:rsidRDefault="00000000" w:rsidRPr="00000000" w14:paraId="0000007F">
            <w:pPr>
              <w:numPr>
                <w:ilvl w:val="0"/>
                <w:numId w:val="6"/>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color w:val="494c4e"/>
                <w:rtl w:val="0"/>
              </w:rPr>
              <w:t xml:space="preserve">Investigate how technology has changed the way people plan and travel</w:t>
            </w:r>
            <w:r w:rsidDel="00000000" w:rsidR="00000000" w:rsidRPr="00000000">
              <w:rPr>
                <w:rtl w:val="0"/>
              </w:rPr>
            </w:r>
          </w:p>
          <w:p w:rsidR="00000000" w:rsidDel="00000000" w:rsidP="00000000" w:rsidRDefault="00000000" w:rsidRPr="00000000" w14:paraId="00000080">
            <w:pPr>
              <w:numPr>
                <w:ilvl w:val="0"/>
                <w:numId w:val="6"/>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color w:val="494c4e"/>
                <w:rtl w:val="0"/>
              </w:rPr>
              <w:t xml:space="preserve">Research and predict what travel will look like in the future</w:t>
            </w:r>
            <w:r w:rsidDel="00000000" w:rsidR="00000000" w:rsidRPr="00000000">
              <w:rPr>
                <w:rtl w:val="0"/>
              </w:rPr>
            </w:r>
          </w:p>
        </w:tc>
        <w:tc>
          <w:tcPr/>
          <w:p w:rsidR="00000000" w:rsidDel="00000000" w:rsidP="00000000" w:rsidRDefault="00000000" w:rsidRPr="00000000" w14:paraId="00000081">
            <w:pPr>
              <w:numPr>
                <w:ilvl w:val="0"/>
                <w:numId w:val="5"/>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Two-Day Itinerary For Town</w:t>
            </w:r>
          </w:p>
          <w:p w:rsidR="00000000" w:rsidDel="00000000" w:rsidP="00000000" w:rsidRDefault="00000000" w:rsidRPr="00000000" w14:paraId="00000082">
            <w:pPr>
              <w:numPr>
                <w:ilvl w:val="0"/>
                <w:numId w:val="5"/>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Travel App Evaluation</w:t>
            </w:r>
          </w:p>
          <w:p w:rsidR="00000000" w:rsidDel="00000000" w:rsidP="00000000" w:rsidRDefault="00000000" w:rsidRPr="00000000" w14:paraId="00000083">
            <w:pPr>
              <w:numPr>
                <w:ilvl w:val="0"/>
                <w:numId w:val="5"/>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Voluntourism</w:t>
            </w:r>
          </w:p>
        </w:tc>
        <w:tc>
          <w:tcPr/>
          <w:p w:rsidR="00000000" w:rsidDel="00000000" w:rsidP="00000000" w:rsidRDefault="00000000" w:rsidRPr="00000000" w14:paraId="0000008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15 to 20 classes</w:t>
            </w:r>
          </w:p>
        </w:tc>
      </w:tr>
      <w:tr>
        <w:trPr>
          <w:cantSplit w:val="0"/>
          <w:trHeight w:val="233" w:hRule="atLeast"/>
          <w:tblHeader w:val="0"/>
        </w:trPr>
        <w:tc>
          <w:tcPr/>
          <w:p w:rsidR="00000000" w:rsidDel="00000000" w:rsidP="00000000" w:rsidRDefault="00000000" w:rsidRPr="00000000" w14:paraId="0000008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8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Challenge and Change of Travel and Tourism</w:t>
            </w:r>
          </w:p>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9">
            <w:pPr>
              <w:numPr>
                <w:ilvl w:val="0"/>
                <w:numId w:val="4"/>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Investigate different ways that tourism can be impacted by various environmental changes (natural disasters, pollution and environmental degradation)</w:t>
            </w:r>
          </w:p>
          <w:p w:rsidR="00000000" w:rsidDel="00000000" w:rsidP="00000000" w:rsidRDefault="00000000" w:rsidRPr="00000000" w14:paraId="0000008A">
            <w:pPr>
              <w:numPr>
                <w:ilvl w:val="0"/>
                <w:numId w:val="4"/>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Look at how tourism is connected to different Indigenous groups around the world. </w:t>
            </w:r>
          </w:p>
          <w:p w:rsidR="00000000" w:rsidDel="00000000" w:rsidP="00000000" w:rsidRDefault="00000000" w:rsidRPr="00000000" w14:paraId="0000008B">
            <w:pPr>
              <w:numPr>
                <w:ilvl w:val="0"/>
                <w:numId w:val="4"/>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Use knowledge gained throughout the course to look at a case study from a number of different stakeholder perspectives in order to look at the complexity of tourism issues</w:t>
            </w:r>
          </w:p>
        </w:tc>
        <w:tc>
          <w:tcPr/>
          <w:p w:rsidR="00000000" w:rsidDel="00000000" w:rsidP="00000000" w:rsidRDefault="00000000" w:rsidRPr="00000000" w14:paraId="0000008C">
            <w:pPr>
              <w:numPr>
                <w:ilvl w:val="0"/>
                <w:numId w:val="4"/>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Natural Vs. Human Impacts to Tourism</w:t>
            </w:r>
          </w:p>
          <w:p w:rsidR="00000000" w:rsidDel="00000000" w:rsidP="00000000" w:rsidRDefault="00000000" w:rsidRPr="00000000" w14:paraId="0000008D">
            <w:pPr>
              <w:numPr>
                <w:ilvl w:val="0"/>
                <w:numId w:val="4"/>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What’s Your Canada?</w:t>
            </w:r>
          </w:p>
        </w:tc>
        <w:tc>
          <w:tcPr/>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Approximately 15 to 20 classes</w:t>
            </w:r>
          </w:p>
        </w:tc>
      </w:tr>
      <w:tr>
        <w:trPr>
          <w:cantSplit w:val="0"/>
          <w:trHeight w:val="233" w:hRule="atLeast"/>
          <w:tblHeader w:val="0"/>
        </w:trPr>
        <w:tc>
          <w:tcPr/>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written activity will be completed that reflects on the major issues that have been discussed throughout this course. </w:t>
            </w:r>
          </w:p>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96">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0jCHcvZJH7H8dEtqh6dTOicgqg==">AMUW2mX+5oTI3CS3wPQT6wzBlpL2lBpYX5HHb8FtUiICBk5Tv8hY4zrm0ZIexlnWv6tkRe7lwDyD45Yi3v8sEXYu1/NalCbOZBRD/okG5HEhIznQSb9C/h4=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2023-01-30T01:42:00Z</dcterms:created>
  <dc:creator>Tina</dc:creator>
</cp:coreProperties>
</file>