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9C" w:rsidRDefault="00094AD2">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1994535</wp:posOffset>
                </wp:positionH>
                <wp:positionV relativeFrom="paragraph">
                  <wp:posOffset>-226060</wp:posOffset>
                </wp:positionV>
                <wp:extent cx="3474720" cy="7315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9C" w:rsidRDefault="00F10A9C">
                            <w:pPr>
                              <w:pStyle w:val="Heading1"/>
                              <w:rPr>
                                <w:rFonts w:ascii="Comic Sans MS" w:hAnsi="Comic Sans MS"/>
                                <w:b/>
                              </w:rPr>
                            </w:pPr>
                            <w:r>
                              <w:rPr>
                                <w:rFonts w:ascii="Comic Sans MS" w:hAnsi="Comic Sans MS"/>
                                <w:b/>
                              </w:rPr>
                              <w:t>S</w:t>
                            </w:r>
                            <w:r w:rsidR="005B4101">
                              <w:rPr>
                                <w:rFonts w:ascii="Comic Sans MS" w:hAnsi="Comic Sans MS"/>
                                <w:b/>
                              </w:rPr>
                              <w:t>NC</w:t>
                            </w:r>
                            <w:r>
                              <w:rPr>
                                <w:rFonts w:ascii="Comic Sans MS" w:hAnsi="Comic Sans MS"/>
                                <w:b/>
                              </w:rPr>
                              <w:t>3M1</w:t>
                            </w:r>
                          </w:p>
                          <w:p w:rsidR="00F10A9C" w:rsidRDefault="00F10A9C">
                            <w:pPr>
                              <w:pStyle w:val="BodyText2"/>
                            </w:pPr>
                            <w: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05pt;margin-top:-17.8pt;width:273.6pt;height:5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F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" o:allowincell="f" filled="f" stroked="f">
                <v:textbox>
                  <w:txbxContent>
                    <w:p w:rsidR="00F10A9C" w:rsidRDefault="00F10A9C">
                      <w:pPr>
                        <w:pStyle w:val="Heading1"/>
                        <w:rPr>
                          <w:rFonts w:ascii="Comic Sans MS" w:hAnsi="Comic Sans MS"/>
                          <w:b/>
                        </w:rPr>
                      </w:pPr>
                      <w:r>
                        <w:rPr>
                          <w:rFonts w:ascii="Comic Sans MS" w:hAnsi="Comic Sans MS"/>
                          <w:b/>
                        </w:rPr>
                        <w:t>S</w:t>
                      </w:r>
                      <w:r w:rsidR="005B4101">
                        <w:rPr>
                          <w:rFonts w:ascii="Comic Sans MS" w:hAnsi="Comic Sans MS"/>
                          <w:b/>
                        </w:rPr>
                        <w:t>NC</w:t>
                      </w:r>
                      <w:r>
                        <w:rPr>
                          <w:rFonts w:ascii="Comic Sans MS" w:hAnsi="Comic Sans MS"/>
                          <w:b/>
                        </w:rPr>
                        <w:t>3M1</w:t>
                      </w:r>
                    </w:p>
                    <w:p w:rsidR="00F10A9C" w:rsidRDefault="00F10A9C">
                      <w:pPr>
                        <w:pStyle w:val="BodyText2"/>
                      </w:pPr>
                      <w: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5212080</wp:posOffset>
                </wp:positionH>
                <wp:positionV relativeFrom="paragraph">
                  <wp:posOffset>-274320</wp:posOffset>
                </wp:positionV>
                <wp:extent cx="1737360" cy="9144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9C" w:rsidRDefault="00F10A9C">
                            <w:pPr>
                              <w:pStyle w:val="Heading3"/>
                              <w:rPr>
                                <w:rFonts w:ascii="Arial" w:hAnsi="Arial"/>
                                <w:sz w:val="20"/>
                              </w:rPr>
                            </w:pPr>
                            <w:r>
                              <w:rPr>
                                <w:rFonts w:ascii="Arial" w:hAnsi="Arial"/>
                                <w:sz w:val="20"/>
                              </w:rPr>
                              <w:t>Grade 11 Science College/University Preparation</w:t>
                            </w:r>
                          </w:p>
                          <w:p w:rsidR="00F10A9C" w:rsidRDefault="00F10A9C">
                            <w:pPr>
                              <w:jc w:val="right"/>
                            </w:pPr>
                            <w:r>
                              <w:rPr>
                                <w:rFonts w:ascii="Arial" w:hAnsi="Arial"/>
                                <w:b/>
                              </w:rPr>
                              <w:t>Science Department</w:t>
                            </w:r>
                          </w:p>
                          <w:p w:rsidR="00F10A9C" w:rsidRDefault="00F10A9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0.4pt;margin-top:-21.6pt;width:13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Tx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" o:allowincell="f" filled="f" stroked="f">
                <v:textbox>
                  <w:txbxContent>
                    <w:p w:rsidR="00F10A9C" w:rsidRDefault="00F10A9C">
                      <w:pPr>
                        <w:pStyle w:val="Heading3"/>
                        <w:rPr>
                          <w:rFonts w:ascii="Arial" w:hAnsi="Arial"/>
                          <w:sz w:val="20"/>
                        </w:rPr>
                      </w:pPr>
                      <w:r>
                        <w:rPr>
                          <w:rFonts w:ascii="Arial" w:hAnsi="Arial"/>
                          <w:sz w:val="20"/>
                        </w:rPr>
                        <w:t>Grade 11 Science College/University Preparation</w:t>
                      </w:r>
                    </w:p>
                    <w:p w:rsidR="00F10A9C" w:rsidRDefault="00F10A9C">
                      <w:pPr>
                        <w:jc w:val="right"/>
                      </w:pPr>
                      <w:r>
                        <w:rPr>
                          <w:rFonts w:ascii="Arial" w:hAnsi="Arial"/>
                          <w:b/>
                        </w:rPr>
                        <w:t>Science Department</w:t>
                      </w:r>
                    </w:p>
                    <w:p w:rsidR="00F10A9C" w:rsidRDefault="00F10A9C">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822960</wp:posOffset>
                </wp:positionH>
                <wp:positionV relativeFrom="paragraph">
                  <wp:posOffset>-91440</wp:posOffset>
                </wp:positionV>
                <wp:extent cx="1097280" cy="7315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9C" w:rsidRDefault="00F10A9C">
                            <w:pPr>
                              <w:pStyle w:val="Heading2"/>
                              <w:rPr>
                                <w:rFonts w:ascii="Arial" w:hAnsi="Arial"/>
                              </w:rPr>
                            </w:pPr>
                            <w:r>
                              <w:rPr>
                                <w:rFonts w:ascii="Arial" w:hAnsi="Arial"/>
                              </w:rPr>
                              <w:t>Earl Haig</w:t>
                            </w:r>
                          </w:p>
                          <w:p w:rsidR="00F10A9C" w:rsidRDefault="00F10A9C">
                            <w:pPr>
                              <w:rPr>
                                <w:sz w:val="28"/>
                              </w:rPr>
                            </w:pPr>
                            <w:r>
                              <w:rPr>
                                <w:rFonts w:ascii="Arial" w:hAnsi="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7.2pt;width:86.4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em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" o:allowincell="f" filled="f" stroked="f">
                <v:textbox>
                  <w:txbxContent>
                    <w:p w:rsidR="00F10A9C" w:rsidRDefault="00F10A9C">
                      <w:pPr>
                        <w:pStyle w:val="Heading2"/>
                        <w:rPr>
                          <w:rFonts w:ascii="Arial" w:hAnsi="Arial"/>
                        </w:rPr>
                      </w:pPr>
                      <w:r>
                        <w:rPr>
                          <w:rFonts w:ascii="Arial" w:hAnsi="Arial"/>
                        </w:rPr>
                        <w:t>Earl Haig</w:t>
                      </w:r>
                    </w:p>
                    <w:p w:rsidR="00F10A9C" w:rsidRDefault="00F10A9C">
                      <w:pPr>
                        <w:rPr>
                          <w:sz w:val="28"/>
                        </w:rPr>
                      </w:pPr>
                      <w:r>
                        <w:rPr>
                          <w:rFonts w:ascii="Arial" w:hAnsi="Arial"/>
                          <w:sz w:val="28"/>
                        </w:rPr>
                        <w:t>SecondarySchool</w:t>
                      </w:r>
                    </w:p>
                  </w:txbxContent>
                </v:textbox>
              </v:shape>
            </w:pict>
          </mc:Fallback>
        </mc:AlternateContent>
      </w:r>
      <w:bookmarkStart w:id="1" w:name="_MON_1144482858"/>
      <w:bookmarkStart w:id="2" w:name="_MON_1144482883"/>
      <w:bookmarkEnd w:id="1"/>
      <w:bookmarkEnd w:id="2"/>
      <w:r w:rsidR="00F10A9C">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45.2pt" o:ole="" fillcolor="window">
            <v:imagedata r:id="rId6" o:title=""/>
          </v:shape>
          <o:OLEObject Type="Embed" ProgID="Word.Picture.8" ShapeID="_x0000_i1025" DrawAspect="Content" ObjectID="_1602999177" r:id="rId7"/>
        </w:object>
      </w:r>
      <w:r w:rsidR="00F10A9C">
        <w:rPr>
          <w:rFonts w:ascii="Arabia" w:hAnsi="Arabia"/>
          <w:b/>
        </w:rPr>
        <w:tab/>
      </w:r>
      <w:r w:rsidR="00F10A9C">
        <w:rPr>
          <w:rFonts w:ascii="Arabia" w:hAnsi="Arabia"/>
          <w:b/>
        </w:rPr>
        <w:tab/>
      </w:r>
      <w:r w:rsidR="00F10A9C">
        <w:rPr>
          <w:rFonts w:ascii="Arabia" w:hAnsi="Arabia"/>
          <w:b/>
        </w:rPr>
        <w:tab/>
      </w:r>
      <w:r w:rsidR="00F10A9C">
        <w:rPr>
          <w:rFonts w:ascii="Arabia" w:hAnsi="Arabia"/>
          <w:b/>
        </w:rPr>
        <w:tab/>
      </w: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51435</wp:posOffset>
                </wp:positionH>
                <wp:positionV relativeFrom="paragraph">
                  <wp:posOffset>114300</wp:posOffset>
                </wp:positionV>
                <wp:extent cx="6858000" cy="0"/>
                <wp:effectExtent l="0" t="0" r="0" b="0"/>
                <wp:wrapSquare wrapText="bothSides"/>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54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t0FAIAACoEAAAOAAAAZHJzL2Uyb0RvYy54bWysU8uu2yAQ3VfqPyD2ie3EN3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" o:allowincell="f" strokeweight="3pt">
                <w10:wrap type="square"/>
              </v:line>
            </w:pict>
          </mc:Fallback>
        </mc:AlternateContent>
      </w: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82550</wp:posOffset>
                </wp:positionV>
                <wp:extent cx="6949440" cy="1143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43000"/>
                        </a:xfrm>
                        <a:prstGeom prst="rect">
                          <a:avLst/>
                        </a:prstGeom>
                        <a:solidFill>
                          <a:srgbClr val="FFFFFF"/>
                        </a:solidFill>
                        <a:ln w="9525">
                          <a:solidFill>
                            <a:srgbClr val="000000"/>
                          </a:solidFill>
                          <a:miter lim="800000"/>
                          <a:headEnd/>
                          <a:tailEnd/>
                        </a:ln>
                      </wps:spPr>
                      <wps:txbx>
                        <w:txbxContent>
                          <w:p w:rsidR="00F10A9C" w:rsidRDefault="00F10A9C">
                            <w:pPr>
                              <w:rPr>
                                <w:rFonts w:ascii="Arial" w:hAnsi="Arial"/>
                                <w:snapToGrid w:val="0"/>
                              </w:rPr>
                            </w:pPr>
                            <w:r>
                              <w:rPr>
                                <w:rFonts w:ascii="Arial" w:hAnsi="Arial"/>
                                <w:b/>
                              </w:rPr>
                              <w:t>Course Description/Rationale/Overview</w:t>
                            </w:r>
                            <w:r>
                              <w:rPr>
                                <w:rFonts w:ascii="Arial" w:hAnsi="Arial"/>
                                <w:snapToGrid w:val="0"/>
                              </w:rPr>
                              <w:t xml:space="preserve"> </w:t>
                            </w:r>
                          </w:p>
                          <w:p w:rsidR="00F10A9C" w:rsidRDefault="00F10A9C">
                            <w:pPr>
                              <w:rPr>
                                <w:rFonts w:ascii="Arial" w:hAnsi="Arial"/>
                                <w:snapToGrid w:val="0"/>
                              </w:rPr>
                            </w:pPr>
                            <w:r>
                              <w:rPr>
                                <w:rFonts w:ascii="Arial" w:hAnsi="Arial"/>
                                <w:snapToGrid w:val="0"/>
                              </w:rPr>
                              <w:t xml:space="preserve">This course enables students, including those who do not intend to pursue science-related programs at the post secondary level, to increase their understanding of science and its technological applications. Students will explore a range of topics, including the safe use of everyday chemicals; the science of nutrition and body function; waste management; the application of scientific principles in space; and technologies in everyday life. Emphasis will be placed on the role of science and technology in daily life and in relation to social and environmental issues. </w:t>
                            </w:r>
                          </w:p>
                          <w:p w:rsidR="00F10A9C" w:rsidRDefault="00F10A9C">
                            <w:pPr>
                              <w:rPr>
                                <w:rFonts w:ascii="Arial" w:hAnsi="Arial"/>
                                <w:snapToGrid w:val="0"/>
                              </w:rPr>
                            </w:pPr>
                            <w:r>
                              <w:rPr>
                                <w:rFonts w:ascii="Arial" w:hAnsi="Arial"/>
                                <w:b/>
                                <w:snapToGrid w:val="0"/>
                              </w:rPr>
                              <w:t xml:space="preserve">Prerequisite: </w:t>
                            </w:r>
                            <w:r>
                              <w:rPr>
                                <w:rFonts w:ascii="Arial" w:hAnsi="Arial"/>
                                <w:snapToGrid w:val="0"/>
                              </w:rPr>
                              <w:t>Science, Grade 10, Academic or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6.5pt;width:547.2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" o:allowincell="f">
                <v:textbox>
                  <w:txbxContent>
                    <w:p w:rsidR="00F10A9C" w:rsidRDefault="00F10A9C">
                      <w:pPr>
                        <w:rPr>
                          <w:rFonts w:ascii="Arial" w:hAnsi="Arial"/>
                          <w:snapToGrid w:val="0"/>
                        </w:rPr>
                      </w:pPr>
                      <w:r>
                        <w:rPr>
                          <w:rFonts w:ascii="Arial" w:hAnsi="Arial"/>
                          <w:b/>
                        </w:rPr>
                        <w:t>Course Description/Rationale/Overview</w:t>
                      </w:r>
                      <w:r>
                        <w:rPr>
                          <w:rFonts w:ascii="Arial" w:hAnsi="Arial"/>
                          <w:snapToGrid w:val="0"/>
                        </w:rPr>
                        <w:t xml:space="preserve"> </w:t>
                      </w:r>
                    </w:p>
                    <w:p w:rsidR="00F10A9C" w:rsidRDefault="00F10A9C">
                      <w:pPr>
                        <w:rPr>
                          <w:rFonts w:ascii="Arial" w:hAnsi="Arial"/>
                          <w:snapToGrid w:val="0"/>
                        </w:rPr>
                      </w:pPr>
                      <w:r>
                        <w:rPr>
                          <w:rFonts w:ascii="Arial" w:hAnsi="Arial"/>
                          <w:snapToGrid w:val="0"/>
                        </w:rPr>
                        <w:t xml:space="preserve">This course enables students, including those who do not intend to pursue science-related programs at the post secondary level, to increase their understanding of science and its technological applications. Students will explore a range of topics, including the safe use of everyday chemicals; the science of nutrition and body function; waste management; the application of scientific principles in space; and technologies in everyday life. Emphasis will be placed on the role of science and technology in daily life and in relation to social and environmental issues. </w:t>
                      </w:r>
                    </w:p>
                    <w:p w:rsidR="00F10A9C" w:rsidRDefault="00F10A9C">
                      <w:pPr>
                        <w:rPr>
                          <w:rFonts w:ascii="Arial" w:hAnsi="Arial"/>
                          <w:snapToGrid w:val="0"/>
                        </w:rPr>
                      </w:pPr>
                      <w:r>
                        <w:rPr>
                          <w:rFonts w:ascii="Arial" w:hAnsi="Arial"/>
                          <w:b/>
                          <w:snapToGrid w:val="0"/>
                        </w:rPr>
                        <w:t xml:space="preserve">Prerequisite: </w:t>
                      </w:r>
                      <w:r>
                        <w:rPr>
                          <w:rFonts w:ascii="Arial" w:hAnsi="Arial"/>
                          <w:snapToGrid w:val="0"/>
                        </w:rPr>
                        <w:t>Science, Grade 10, Academic or Applied</w:t>
                      </w:r>
                    </w:p>
                  </w:txbxContent>
                </v:textbox>
              </v:shape>
            </w:pict>
          </mc:Fallback>
        </mc:AlternateContent>
      </w: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3291840</wp:posOffset>
                </wp:positionH>
                <wp:positionV relativeFrom="paragraph">
                  <wp:posOffset>57785</wp:posOffset>
                </wp:positionV>
                <wp:extent cx="3657600" cy="32004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00400"/>
                        </a:xfrm>
                        <a:prstGeom prst="rect">
                          <a:avLst/>
                        </a:prstGeom>
                        <a:solidFill>
                          <a:srgbClr val="FFFFFF"/>
                        </a:solidFill>
                        <a:ln w="9525">
                          <a:solidFill>
                            <a:srgbClr val="000000"/>
                          </a:solidFill>
                          <a:miter lim="800000"/>
                          <a:headEnd/>
                          <a:tailEnd/>
                        </a:ln>
                      </wps:spPr>
                      <wps:txbx>
                        <w:txbxContent>
                          <w:p w:rsidR="00F10A9C" w:rsidRDefault="00F10A9C">
                            <w:pPr>
                              <w:pStyle w:val="Heading5"/>
                              <w:rPr>
                                <w:sz w:val="22"/>
                                <w:u w:val="none"/>
                              </w:rPr>
                            </w:pPr>
                            <w:r>
                              <w:rPr>
                                <w:sz w:val="22"/>
                                <w:u w:val="none"/>
                              </w:rPr>
                              <w:t>Late Assignments</w:t>
                            </w:r>
                          </w:p>
                          <w:p w:rsidR="00F10A9C" w:rsidRDefault="00F10A9C">
                            <w:pPr>
                              <w:rPr>
                                <w:rFonts w:ascii="Arial" w:hAnsi="Arial"/>
                                <w:b/>
                                <w:u w:val="single"/>
                              </w:rPr>
                            </w:pPr>
                            <w:r>
                              <w:rPr>
                                <w:rFonts w:ascii="Arial" w:hAnsi="Arial"/>
                              </w:rPr>
                              <w:t xml:space="preserve">Late Assignments must be accompanied with a note signed by a parent or guardian stating the reason for tardiness of the assignment. The note must list the due date of the assignment and the actual date of submission. </w:t>
                            </w:r>
                            <w:r>
                              <w:rPr>
                                <w:rFonts w:ascii="Arial" w:hAnsi="Arial"/>
                                <w:b/>
                                <w:u w:val="single"/>
                              </w:rPr>
                              <w:t>If an assignment is handed in after it has been taken up/handed back, the student may not receive a mark for it.</w:t>
                            </w:r>
                          </w:p>
                          <w:p w:rsidR="00F10A9C" w:rsidRDefault="00F10A9C">
                            <w:pPr>
                              <w:rPr>
                                <w:rFonts w:ascii="Arial" w:hAnsi="Arial"/>
                              </w:rPr>
                            </w:pPr>
                          </w:p>
                          <w:p w:rsidR="00F10A9C" w:rsidRDefault="00F10A9C">
                            <w:pPr>
                              <w:pStyle w:val="Heading5"/>
                              <w:rPr>
                                <w:sz w:val="22"/>
                                <w:u w:val="none"/>
                              </w:rPr>
                            </w:pPr>
                            <w:r>
                              <w:rPr>
                                <w:sz w:val="22"/>
                                <w:u w:val="none"/>
                              </w:rPr>
                              <w:t>Missed Tests</w:t>
                            </w:r>
                          </w:p>
                          <w:p w:rsidR="00F10A9C" w:rsidRDefault="00F10A9C">
                            <w:pPr>
                              <w:rPr>
                                <w:rFonts w:ascii="Arial" w:hAnsi="Arial"/>
                              </w:rPr>
                            </w:pPr>
                            <w:r>
                              <w:rPr>
                                <w:rFonts w:ascii="Arial" w:hAnsi="Arial"/>
                              </w:rPr>
                              <w:t xml:space="preserve">It is the student’s responsibility to make arrangements, ahead of time, for any tests/quizzes that are missed. </w:t>
                            </w:r>
                            <w:r>
                              <w:rPr>
                                <w:rFonts w:ascii="Arial" w:hAnsi="Arial"/>
                                <w:b/>
                              </w:rPr>
                              <w:t>Failure to do so may result in no mark for the student.</w:t>
                            </w:r>
                            <w:r>
                              <w:rPr>
                                <w:rFonts w:ascii="Arial" w:hAnsi="Arial"/>
                              </w:rPr>
                              <w:t xml:space="preserve"> </w:t>
                            </w:r>
                          </w:p>
                          <w:p w:rsidR="00F10A9C" w:rsidRDefault="00F10A9C">
                            <w:r>
                              <w:rPr>
                                <w:rFonts w:ascii="Arial" w:hAnsi="Arial"/>
                              </w:rPr>
                              <w:t xml:space="preserve">If a student misses a test/quiz for an unforeseen reason such as illness, the student must bring a note signed by a parent or guardian and be prepared to write the test/quiz immediately upon return to school. </w:t>
                            </w:r>
                            <w:r>
                              <w:rPr>
                                <w:rFonts w:ascii="Arial" w:hAnsi="Arial"/>
                                <w:b/>
                              </w:rPr>
                              <w:t>Once a test/quiz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59.2pt;margin-top:4.55pt;width:4in;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" o:allowincell="f">
                <v:textbox>
                  <w:txbxContent>
                    <w:p w:rsidR="00F10A9C" w:rsidRDefault="00F10A9C">
                      <w:pPr>
                        <w:pStyle w:val="Heading5"/>
                        <w:rPr>
                          <w:sz w:val="22"/>
                          <w:u w:val="none"/>
                        </w:rPr>
                      </w:pPr>
                      <w:r>
                        <w:rPr>
                          <w:sz w:val="22"/>
                          <w:u w:val="none"/>
                        </w:rPr>
                        <w:t>Late Assignments</w:t>
                      </w:r>
                    </w:p>
                    <w:p w:rsidR="00F10A9C" w:rsidRDefault="00F10A9C">
                      <w:pPr>
                        <w:rPr>
                          <w:rFonts w:ascii="Arial" w:hAnsi="Arial"/>
                          <w:b/>
                          <w:u w:val="single"/>
                        </w:rPr>
                      </w:pPr>
                      <w:r>
                        <w:rPr>
                          <w:rFonts w:ascii="Arial" w:hAnsi="Arial"/>
                        </w:rPr>
                        <w:t xml:space="preserve">Late Assignments must be accompanied with a note signed by a parent or guardian stating the reason for tardiness of the assignment. The note must list the due date of the assignment and the actual date of submission. </w:t>
                      </w:r>
                      <w:r>
                        <w:rPr>
                          <w:rFonts w:ascii="Arial" w:hAnsi="Arial"/>
                          <w:b/>
                          <w:u w:val="single"/>
                        </w:rPr>
                        <w:t>If an assignment is handed in after it has been taken up/handed back, the student may not receive a mark for it.</w:t>
                      </w:r>
                    </w:p>
                    <w:p w:rsidR="00F10A9C" w:rsidRDefault="00F10A9C">
                      <w:pPr>
                        <w:rPr>
                          <w:rFonts w:ascii="Arial" w:hAnsi="Arial"/>
                        </w:rPr>
                      </w:pPr>
                    </w:p>
                    <w:p w:rsidR="00F10A9C" w:rsidRDefault="00F10A9C">
                      <w:pPr>
                        <w:pStyle w:val="Heading5"/>
                        <w:rPr>
                          <w:sz w:val="22"/>
                          <w:u w:val="none"/>
                        </w:rPr>
                      </w:pPr>
                      <w:r>
                        <w:rPr>
                          <w:sz w:val="22"/>
                          <w:u w:val="none"/>
                        </w:rPr>
                        <w:t>Missed Tests</w:t>
                      </w:r>
                    </w:p>
                    <w:p w:rsidR="00F10A9C" w:rsidRDefault="00F10A9C">
                      <w:pPr>
                        <w:rPr>
                          <w:rFonts w:ascii="Arial" w:hAnsi="Arial"/>
                        </w:rPr>
                      </w:pPr>
                      <w:r>
                        <w:rPr>
                          <w:rFonts w:ascii="Arial" w:hAnsi="Arial"/>
                        </w:rPr>
                        <w:t xml:space="preserve">It is the student’s responsibility to make arrangements, ahead of time, for any tests/quizzes that are missed. </w:t>
                      </w:r>
                      <w:r>
                        <w:rPr>
                          <w:rFonts w:ascii="Arial" w:hAnsi="Arial"/>
                          <w:b/>
                        </w:rPr>
                        <w:t>Failure to do so may result in no mark for the student.</w:t>
                      </w:r>
                      <w:r>
                        <w:rPr>
                          <w:rFonts w:ascii="Arial" w:hAnsi="Arial"/>
                        </w:rPr>
                        <w:t xml:space="preserve"> </w:t>
                      </w:r>
                    </w:p>
                    <w:p w:rsidR="00F10A9C" w:rsidRDefault="00F10A9C">
                      <w:r>
                        <w:rPr>
                          <w:rFonts w:ascii="Arial" w:hAnsi="Arial"/>
                        </w:rPr>
                        <w:t xml:space="preserve">If a student misses a test/quiz for an unforeseen reason such as illness, the student must bring a note signed by a parent or guardian and be prepared to write the test/quiz immediately upon return to school. </w:t>
                      </w:r>
                      <w:r>
                        <w:rPr>
                          <w:rFonts w:ascii="Arial" w:hAnsi="Arial"/>
                          <w:b/>
                        </w:rPr>
                        <w:t>Once a test/quiz has been taken up/handed back the student may not receive a mark for it.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57785</wp:posOffset>
                </wp:positionV>
                <wp:extent cx="3291840" cy="320230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202305"/>
                        </a:xfrm>
                        <a:prstGeom prst="rect">
                          <a:avLst/>
                        </a:prstGeom>
                        <a:solidFill>
                          <a:srgbClr val="FFFFFF"/>
                        </a:solidFill>
                        <a:ln w="9525">
                          <a:solidFill>
                            <a:srgbClr val="000000"/>
                          </a:solidFill>
                          <a:miter lim="800000"/>
                          <a:headEnd/>
                          <a:tailEnd/>
                        </a:ln>
                      </wps:spPr>
                      <wps:txbx>
                        <w:txbxContent>
                          <w:p w:rsidR="00F10A9C" w:rsidRDefault="00F10A9C">
                            <w:pPr>
                              <w:pStyle w:val="Heading4"/>
                              <w:rPr>
                                <w:rFonts w:ascii="Arial" w:hAnsi="Arial"/>
                              </w:rPr>
                            </w:pPr>
                            <w:r>
                              <w:rPr>
                                <w:rFonts w:ascii="Arial" w:hAnsi="Arial"/>
                              </w:rPr>
                              <w:t>Course Requirements/Department Policies</w:t>
                            </w:r>
                          </w:p>
                          <w:p w:rsidR="00F10A9C" w:rsidRDefault="00F10A9C">
                            <w:pPr>
                              <w:rPr>
                                <w:rFonts w:ascii="Arial" w:hAnsi="Arial"/>
                                <w:b/>
                                <w:sz w:val="22"/>
                              </w:rPr>
                            </w:pPr>
                            <w:r>
                              <w:rPr>
                                <w:rFonts w:ascii="Arial" w:hAnsi="Arial"/>
                                <w:b/>
                                <w:sz w:val="22"/>
                              </w:rPr>
                              <w:t>Materials /Equipment</w:t>
                            </w:r>
                          </w:p>
                          <w:p w:rsidR="00F10A9C" w:rsidRDefault="00F10A9C">
                            <w:pPr>
                              <w:rPr>
                                <w:rFonts w:ascii="Arial" w:hAnsi="Arial"/>
                              </w:rPr>
                            </w:pPr>
                            <w:r>
                              <w:rPr>
                                <w:rFonts w:ascii="Arial" w:hAnsi="Arial"/>
                              </w:rPr>
                              <w:t xml:space="preserve">Students should have the following minimum supplies: </w:t>
                            </w:r>
                          </w:p>
                          <w:p w:rsidR="00F10A9C" w:rsidRDefault="00F10A9C">
                            <w:pPr>
                              <w:rPr>
                                <w:rFonts w:ascii="Arial" w:hAnsi="Arial"/>
                              </w:rPr>
                            </w:pPr>
                            <w:r>
                              <w:rPr>
                                <w:rFonts w:ascii="Arial" w:hAnsi="Arial"/>
                              </w:rPr>
                              <w:t>3 ring binder, loose-leaf paper, graph paper, scientific calculator, pen(s), pencil(s), colored pencils, ruler, protractor and scissors.</w:t>
                            </w:r>
                          </w:p>
                          <w:p w:rsidR="00F10A9C" w:rsidRDefault="00F10A9C">
                            <w:pPr>
                              <w:rPr>
                                <w:rFonts w:ascii="Arial" w:hAnsi="Arial"/>
                                <w:b/>
                                <w:u w:val="single"/>
                              </w:rPr>
                            </w:pPr>
                          </w:p>
                          <w:p w:rsidR="00F10A9C" w:rsidRDefault="00F10A9C">
                            <w:pPr>
                              <w:rPr>
                                <w:rFonts w:ascii="Arial" w:hAnsi="Arial"/>
                                <w:b/>
                                <w:sz w:val="22"/>
                              </w:rPr>
                            </w:pPr>
                            <w:r>
                              <w:rPr>
                                <w:rFonts w:ascii="Arial" w:hAnsi="Arial"/>
                                <w:b/>
                                <w:sz w:val="22"/>
                              </w:rPr>
                              <w:t>Textbook</w:t>
                            </w:r>
                          </w:p>
                          <w:p w:rsidR="00F10A9C" w:rsidRDefault="00F10A9C">
                            <w:r>
                              <w:rPr>
                                <w:rFonts w:ascii="Arial" w:hAnsi="Arial"/>
                              </w:rPr>
                              <w:t>The course textbook is "Science Perspectives 1". The replacement cost is $90.00. It is the student’s responsibility to return the same textbook they signed out. If a textbook is not returned, the replacement cost must be paid before a new textbook is issued. Students failing to return their textbook or pay the replacement fee will not receive their report cards and timetables for the following school year, until their textbook is returned or the replacement cost is paid</w:t>
                            </w:r>
                            <w:r>
                              <w:t>.</w:t>
                            </w:r>
                          </w:p>
                          <w:p w:rsidR="00F10A9C" w:rsidRDefault="00F10A9C"/>
                          <w:p w:rsidR="00F10A9C" w:rsidRDefault="00F10A9C">
                            <w:pPr>
                              <w:rPr>
                                <w:rFonts w:ascii="Arial" w:hAnsi="Arial"/>
                              </w:rPr>
                            </w:pPr>
                            <w:r>
                              <w:rPr>
                                <w:rFonts w:ascii="Arial" w:hAnsi="Arial"/>
                                <w:b/>
                                <w:u w:val="single"/>
                              </w:rPr>
                              <w:t>Lab Fees:</w:t>
                            </w:r>
                            <w:r>
                              <w:rPr>
                                <w:rFonts w:ascii="Arial" w:hAnsi="Arial"/>
                              </w:rPr>
                              <w:t xml:space="preserve"> All students are required to pay a $5.00 lab fee, when they are issued a textbook.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4.55pt;width:259.2pt;height:2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" o:allowincell="f">
                <v:textbox>
                  <w:txbxContent>
                    <w:p w:rsidR="00F10A9C" w:rsidRDefault="00F10A9C">
                      <w:pPr>
                        <w:pStyle w:val="Heading4"/>
                        <w:rPr>
                          <w:rFonts w:ascii="Arial" w:hAnsi="Arial"/>
                        </w:rPr>
                      </w:pPr>
                      <w:r>
                        <w:rPr>
                          <w:rFonts w:ascii="Arial" w:hAnsi="Arial"/>
                        </w:rPr>
                        <w:t>Course Requirements/Department Policies</w:t>
                      </w:r>
                    </w:p>
                    <w:p w:rsidR="00F10A9C" w:rsidRDefault="00F10A9C">
                      <w:pPr>
                        <w:rPr>
                          <w:rFonts w:ascii="Arial" w:hAnsi="Arial"/>
                          <w:b/>
                          <w:sz w:val="22"/>
                        </w:rPr>
                      </w:pPr>
                      <w:r>
                        <w:rPr>
                          <w:rFonts w:ascii="Arial" w:hAnsi="Arial"/>
                          <w:b/>
                          <w:sz w:val="22"/>
                        </w:rPr>
                        <w:t>Materials /Equipment</w:t>
                      </w:r>
                    </w:p>
                    <w:p w:rsidR="00F10A9C" w:rsidRDefault="00F10A9C">
                      <w:pPr>
                        <w:rPr>
                          <w:rFonts w:ascii="Arial" w:hAnsi="Arial"/>
                        </w:rPr>
                      </w:pPr>
                      <w:r>
                        <w:rPr>
                          <w:rFonts w:ascii="Arial" w:hAnsi="Arial"/>
                        </w:rPr>
                        <w:t xml:space="preserve">Students should have the following minimum supplies: </w:t>
                      </w:r>
                    </w:p>
                    <w:p w:rsidR="00F10A9C" w:rsidRDefault="00F10A9C">
                      <w:pPr>
                        <w:rPr>
                          <w:rFonts w:ascii="Arial" w:hAnsi="Arial"/>
                        </w:rPr>
                      </w:pPr>
                      <w:r>
                        <w:rPr>
                          <w:rFonts w:ascii="Arial" w:hAnsi="Arial"/>
                        </w:rPr>
                        <w:t>3 ring binder, loose-leaf paper, graph paper, scientific calculator, pen(s), pencil(s), colored pencils, ruler, protractor and scissors.</w:t>
                      </w:r>
                    </w:p>
                    <w:p w:rsidR="00F10A9C" w:rsidRDefault="00F10A9C">
                      <w:pPr>
                        <w:rPr>
                          <w:rFonts w:ascii="Arial" w:hAnsi="Arial"/>
                          <w:b/>
                          <w:u w:val="single"/>
                        </w:rPr>
                      </w:pPr>
                    </w:p>
                    <w:p w:rsidR="00F10A9C" w:rsidRDefault="00F10A9C">
                      <w:pPr>
                        <w:rPr>
                          <w:rFonts w:ascii="Arial" w:hAnsi="Arial"/>
                          <w:b/>
                          <w:sz w:val="22"/>
                        </w:rPr>
                      </w:pPr>
                      <w:r>
                        <w:rPr>
                          <w:rFonts w:ascii="Arial" w:hAnsi="Arial"/>
                          <w:b/>
                          <w:sz w:val="22"/>
                        </w:rPr>
                        <w:t>Textbook</w:t>
                      </w:r>
                    </w:p>
                    <w:p w:rsidR="00F10A9C" w:rsidRDefault="00F10A9C">
                      <w:r>
                        <w:rPr>
                          <w:rFonts w:ascii="Arial" w:hAnsi="Arial"/>
                        </w:rPr>
                        <w:t>The course textbook is "Science Perspectives 1". The replacement cost is $90.00. It is the student’s responsibility to return the same textbook they signed out. If a textbook is not returned, the replacement cost must be paid before a new textbook is issued. Students failing to return their textbook or pay the replacement fee will not receive their report cards and timetables for the following school year, until their textbook is returned or the replacement cost is paid</w:t>
                      </w:r>
                      <w:r>
                        <w:t>.</w:t>
                      </w:r>
                    </w:p>
                    <w:p w:rsidR="00F10A9C" w:rsidRDefault="00F10A9C"/>
                    <w:p w:rsidR="00F10A9C" w:rsidRDefault="00F10A9C">
                      <w:pPr>
                        <w:rPr>
                          <w:rFonts w:ascii="Arial" w:hAnsi="Arial"/>
                        </w:rPr>
                      </w:pPr>
                      <w:r>
                        <w:rPr>
                          <w:rFonts w:ascii="Arial" w:hAnsi="Arial"/>
                          <w:b/>
                          <w:u w:val="single"/>
                        </w:rPr>
                        <w:t>Lab Fees:</w:t>
                      </w:r>
                      <w:r>
                        <w:rPr>
                          <w:rFonts w:ascii="Arial" w:hAnsi="Arial"/>
                        </w:rPr>
                        <w:t xml:space="preserve"> All students are required to pay a $5.00 lab fee, when they are issued a textbook. </w:t>
                      </w:r>
                    </w:p>
                  </w:txbxContent>
                </v:textbox>
              </v:shape>
            </w:pict>
          </mc:Fallback>
        </mc:AlternateContent>
      </w: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137160</wp:posOffset>
                </wp:positionV>
                <wp:extent cx="6949440" cy="85153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51535"/>
                        </a:xfrm>
                        <a:prstGeom prst="rect">
                          <a:avLst/>
                        </a:prstGeom>
                        <a:solidFill>
                          <a:srgbClr val="FFFFFF"/>
                        </a:solidFill>
                        <a:ln w="9525">
                          <a:solidFill>
                            <a:srgbClr val="000000"/>
                          </a:solidFill>
                          <a:miter lim="800000"/>
                          <a:headEnd/>
                          <a:tailEnd/>
                        </a:ln>
                      </wps:spPr>
                      <wps:txbx>
                        <w:txbxContent>
                          <w:p w:rsidR="00F10A9C" w:rsidRDefault="00F10A9C">
                            <w:pPr>
                              <w:rPr>
                                <w:rFonts w:ascii="Arial" w:hAnsi="Arial"/>
                                <w:sz w:val="22"/>
                              </w:rPr>
                            </w:pPr>
                            <w:r>
                              <w:rPr>
                                <w:rFonts w:ascii="Arial" w:hAnsi="Arial"/>
                                <w:b/>
                                <w:sz w:val="22"/>
                              </w:rPr>
                              <w:t>Assessment Strategies:</w:t>
                            </w:r>
                            <w:r>
                              <w:rPr>
                                <w:rFonts w:ascii="Arial" w:hAnsi="Arial"/>
                                <w:sz w:val="22"/>
                              </w:rPr>
                              <w:t xml:space="preserve"> </w:t>
                            </w:r>
                          </w:p>
                          <w:p w:rsidR="00F10A9C" w:rsidRDefault="00F10A9C">
                            <w:pPr>
                              <w:rPr>
                                <w:rFonts w:ascii="Arial" w:hAnsi="Arial"/>
                                <w:snapToGrid w:val="0"/>
                              </w:rPr>
                            </w:pPr>
                            <w:r>
                              <w:rPr>
                                <w:rFonts w:ascii="Arial" w:hAnsi="Arial"/>
                              </w:rPr>
                              <w:t xml:space="preserve">Students will be assessed and evaluated using a variety of strategies including, tests, quizzes, lab reports, lab skills, performance tasks, essays, projects, and presentations. </w:t>
                            </w:r>
                            <w:r>
                              <w:rPr>
                                <w:rFonts w:ascii="Arial" w:hAnsi="Arial"/>
                                <w:snapToGrid w:val="0"/>
                              </w:rPr>
                              <w:t>Assessment and evaluation will be based on the provincial curriculum expectations and the achievement levels on the achievement chart outlined in ministry curriculum documents.</w:t>
                            </w:r>
                          </w:p>
                          <w:p w:rsidR="00F10A9C" w:rsidRDefault="00F10A9C">
                            <w:pPr>
                              <w:pStyle w:val="Heading4"/>
                              <w:rPr>
                                <w:rFonts w:ascii="Arial" w:hAnsi="Arial"/>
                                <w:b w:val="0"/>
                                <w:sz w:val="20"/>
                              </w:rPr>
                            </w:pPr>
                          </w:p>
                          <w:p w:rsidR="00F10A9C" w:rsidRDefault="00F10A9C"/>
                          <w:p w:rsidR="00F10A9C" w:rsidRDefault="00F10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10.8pt;width:547.2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" o:allowincell="f">
                <v:textbox>
                  <w:txbxContent>
                    <w:p w:rsidR="00F10A9C" w:rsidRDefault="00F10A9C">
                      <w:pPr>
                        <w:rPr>
                          <w:rFonts w:ascii="Arial" w:hAnsi="Arial"/>
                          <w:sz w:val="22"/>
                        </w:rPr>
                      </w:pPr>
                      <w:r>
                        <w:rPr>
                          <w:rFonts w:ascii="Arial" w:hAnsi="Arial"/>
                          <w:b/>
                          <w:sz w:val="22"/>
                        </w:rPr>
                        <w:t>Assessment Strategies:</w:t>
                      </w:r>
                      <w:r>
                        <w:rPr>
                          <w:rFonts w:ascii="Arial" w:hAnsi="Arial"/>
                          <w:sz w:val="22"/>
                        </w:rPr>
                        <w:t xml:space="preserve"> </w:t>
                      </w:r>
                    </w:p>
                    <w:p w:rsidR="00F10A9C" w:rsidRDefault="00F10A9C">
                      <w:pPr>
                        <w:rPr>
                          <w:rFonts w:ascii="Arial" w:hAnsi="Arial"/>
                          <w:snapToGrid w:val="0"/>
                        </w:rPr>
                      </w:pPr>
                      <w:r>
                        <w:rPr>
                          <w:rFonts w:ascii="Arial" w:hAnsi="Arial"/>
                        </w:rPr>
                        <w:t xml:space="preserve">Students will be assessed and evaluated using a variety of strategies including, tests, quizzes, lab reports, lab skills, performance tasks, essays, projects, and presentations. </w:t>
                      </w:r>
                      <w:r>
                        <w:rPr>
                          <w:rFonts w:ascii="Arial" w:hAnsi="Arial"/>
                          <w:snapToGrid w:val="0"/>
                        </w:rPr>
                        <w:t>Assessment and evaluation will be based on the provincial curriculum expectations and the achievement levels on the achievement chart outlined in ministry curriculum documents.</w:t>
                      </w:r>
                    </w:p>
                    <w:p w:rsidR="00F10A9C" w:rsidRDefault="00F10A9C">
                      <w:pPr>
                        <w:pStyle w:val="Heading4"/>
                        <w:rPr>
                          <w:rFonts w:ascii="Arial" w:hAnsi="Arial"/>
                          <w:b w:val="0"/>
                          <w:sz w:val="20"/>
                        </w:rPr>
                      </w:pPr>
                    </w:p>
                    <w:p w:rsidR="00F10A9C" w:rsidRDefault="00F10A9C"/>
                    <w:p w:rsidR="00F10A9C" w:rsidRDefault="00F10A9C"/>
                  </w:txbxContent>
                </v:textbox>
              </v:shape>
            </w:pict>
          </mc:Fallback>
        </mc:AlternateContent>
      </w: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112395</wp:posOffset>
                </wp:positionV>
                <wp:extent cx="3840480" cy="118872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88720"/>
                        </a:xfrm>
                        <a:prstGeom prst="rect">
                          <a:avLst/>
                        </a:prstGeom>
                        <a:solidFill>
                          <a:srgbClr val="FFFFFF"/>
                        </a:solidFill>
                        <a:ln w="9525">
                          <a:solidFill>
                            <a:srgbClr val="000000"/>
                          </a:solidFill>
                          <a:miter lim="800000"/>
                          <a:headEnd/>
                          <a:tailEnd/>
                        </a:ln>
                      </wps:spPr>
                      <wps:txbx>
                        <w:txbxContent>
                          <w:p w:rsidR="00F10A9C" w:rsidRDefault="00F10A9C">
                            <w:pPr>
                              <w:pStyle w:val="BodyText"/>
                              <w:rPr>
                                <w:rFonts w:ascii="Arial" w:hAnsi="Arial"/>
                                <w:sz w:val="22"/>
                              </w:rPr>
                            </w:pPr>
                            <w:r>
                              <w:rPr>
                                <w:rFonts w:ascii="Arial" w:hAnsi="Arial"/>
                                <w:sz w:val="22"/>
                              </w:rPr>
                              <w:t>Curriculum strands:</w:t>
                            </w:r>
                          </w:p>
                          <w:p w:rsidR="00F10A9C" w:rsidRDefault="00F10A9C">
                            <w:pPr>
                              <w:rPr>
                                <w:rFonts w:ascii="Arial" w:hAnsi="Arial"/>
                              </w:rPr>
                            </w:pPr>
                            <w:r>
                              <w:rPr>
                                <w:rFonts w:ascii="Arial" w:hAnsi="Arial"/>
                              </w:rPr>
                              <w:t>There are five strands in Grade 11 Science:</w:t>
                            </w:r>
                          </w:p>
                          <w:p w:rsidR="00F10A9C" w:rsidRDefault="00F10A9C">
                            <w:pPr>
                              <w:rPr>
                                <w:rFonts w:ascii="Arial" w:hAnsi="Arial"/>
                              </w:rPr>
                            </w:pPr>
                            <w:r>
                              <w:rPr>
                                <w:rFonts w:ascii="Arial" w:hAnsi="Arial"/>
                              </w:rPr>
                              <w:t>1. Everyday Chemicals and Safe Practice</w:t>
                            </w:r>
                          </w:p>
                          <w:p w:rsidR="00F10A9C" w:rsidRDefault="00F10A9C">
                            <w:pPr>
                              <w:rPr>
                                <w:rFonts w:ascii="Arial" w:hAnsi="Arial"/>
                              </w:rPr>
                            </w:pPr>
                            <w:r>
                              <w:rPr>
                                <w:rFonts w:ascii="Arial" w:hAnsi="Arial"/>
                              </w:rPr>
                              <w:t>2. Body Input and Body Function</w:t>
                            </w:r>
                          </w:p>
                          <w:p w:rsidR="00F10A9C" w:rsidRDefault="00F10A9C">
                            <w:pPr>
                              <w:rPr>
                                <w:rFonts w:ascii="Arial" w:hAnsi="Arial"/>
                              </w:rPr>
                            </w:pPr>
                            <w:r>
                              <w:rPr>
                                <w:rFonts w:ascii="Arial" w:hAnsi="Arial"/>
                              </w:rPr>
                              <w:t>3. Waste Management</w:t>
                            </w:r>
                          </w:p>
                          <w:p w:rsidR="00F10A9C" w:rsidRDefault="00F10A9C">
                            <w:pPr>
                              <w:rPr>
                                <w:rFonts w:ascii="Arial" w:hAnsi="Arial"/>
                              </w:rPr>
                            </w:pPr>
                            <w:r>
                              <w:rPr>
                                <w:rFonts w:ascii="Arial" w:hAnsi="Arial"/>
                              </w:rPr>
                              <w:t>4. Science and Space</w:t>
                            </w:r>
                          </w:p>
                          <w:p w:rsidR="00F10A9C" w:rsidRDefault="00F10A9C">
                            <w:pPr>
                              <w:rPr>
                                <w:rFonts w:ascii="Arial" w:hAnsi="Arial"/>
                              </w:rPr>
                            </w:pPr>
                            <w:r>
                              <w:rPr>
                                <w:rFonts w:ascii="Arial" w:hAnsi="Arial"/>
                              </w:rPr>
                              <w:t>5. Technologies in Everyday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44.8pt;margin-top:8.85pt;width:302.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" o:allowincell="f">
                <v:textbox>
                  <w:txbxContent>
                    <w:p w:rsidR="00F10A9C" w:rsidRDefault="00F10A9C">
                      <w:pPr>
                        <w:pStyle w:val="BodyText"/>
                        <w:rPr>
                          <w:rFonts w:ascii="Arial" w:hAnsi="Arial"/>
                          <w:sz w:val="22"/>
                        </w:rPr>
                      </w:pPr>
                      <w:r>
                        <w:rPr>
                          <w:rFonts w:ascii="Arial" w:hAnsi="Arial"/>
                          <w:sz w:val="22"/>
                        </w:rPr>
                        <w:t>Curriculum strands:</w:t>
                      </w:r>
                    </w:p>
                    <w:p w:rsidR="00F10A9C" w:rsidRDefault="00F10A9C">
                      <w:pPr>
                        <w:rPr>
                          <w:rFonts w:ascii="Arial" w:hAnsi="Arial"/>
                        </w:rPr>
                      </w:pPr>
                      <w:r>
                        <w:rPr>
                          <w:rFonts w:ascii="Arial" w:hAnsi="Arial"/>
                        </w:rPr>
                        <w:t>There are five strands in Grade 11 Science:</w:t>
                      </w:r>
                    </w:p>
                    <w:p w:rsidR="00F10A9C" w:rsidRDefault="00F10A9C">
                      <w:pPr>
                        <w:rPr>
                          <w:rFonts w:ascii="Arial" w:hAnsi="Arial"/>
                        </w:rPr>
                      </w:pPr>
                      <w:r>
                        <w:rPr>
                          <w:rFonts w:ascii="Arial" w:hAnsi="Arial"/>
                        </w:rPr>
                        <w:t>1. Everyday Chemicals and Safe Practice</w:t>
                      </w:r>
                    </w:p>
                    <w:p w:rsidR="00F10A9C" w:rsidRDefault="00F10A9C">
                      <w:pPr>
                        <w:rPr>
                          <w:rFonts w:ascii="Arial" w:hAnsi="Arial"/>
                        </w:rPr>
                      </w:pPr>
                      <w:r>
                        <w:rPr>
                          <w:rFonts w:ascii="Arial" w:hAnsi="Arial"/>
                        </w:rPr>
                        <w:t>2. Body Input and Body Function</w:t>
                      </w:r>
                    </w:p>
                    <w:p w:rsidR="00F10A9C" w:rsidRDefault="00F10A9C">
                      <w:pPr>
                        <w:rPr>
                          <w:rFonts w:ascii="Arial" w:hAnsi="Arial"/>
                        </w:rPr>
                      </w:pPr>
                      <w:r>
                        <w:rPr>
                          <w:rFonts w:ascii="Arial" w:hAnsi="Arial"/>
                        </w:rPr>
                        <w:t>3. Waste Management</w:t>
                      </w:r>
                    </w:p>
                    <w:p w:rsidR="00F10A9C" w:rsidRDefault="00F10A9C">
                      <w:pPr>
                        <w:rPr>
                          <w:rFonts w:ascii="Arial" w:hAnsi="Arial"/>
                        </w:rPr>
                      </w:pPr>
                      <w:r>
                        <w:rPr>
                          <w:rFonts w:ascii="Arial" w:hAnsi="Arial"/>
                        </w:rPr>
                        <w:t>4. Science and Space</w:t>
                      </w:r>
                    </w:p>
                    <w:p w:rsidR="00F10A9C" w:rsidRDefault="00F10A9C">
                      <w:pPr>
                        <w:rPr>
                          <w:rFonts w:ascii="Arial" w:hAnsi="Arial"/>
                        </w:rPr>
                      </w:pPr>
                      <w:r>
                        <w:rPr>
                          <w:rFonts w:ascii="Arial" w:hAnsi="Arial"/>
                        </w:rPr>
                        <w:t>5. Technologies in Everyday Life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112395</wp:posOffset>
                </wp:positionV>
                <wp:extent cx="3108960" cy="118872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88720"/>
                        </a:xfrm>
                        <a:prstGeom prst="rect">
                          <a:avLst/>
                        </a:prstGeom>
                        <a:solidFill>
                          <a:srgbClr val="FFFFFF"/>
                        </a:solidFill>
                        <a:ln w="9525">
                          <a:solidFill>
                            <a:srgbClr val="000000"/>
                          </a:solidFill>
                          <a:miter lim="800000"/>
                          <a:headEnd/>
                          <a:tailEnd/>
                        </a:ln>
                      </wps:spPr>
                      <wps:txbx>
                        <w:txbxContent>
                          <w:p w:rsidR="00F10A9C" w:rsidRDefault="00F10A9C">
                            <w:pPr>
                              <w:pStyle w:val="BodyText"/>
                              <w:rPr>
                                <w:rFonts w:ascii="Arial" w:hAnsi="Arial"/>
                                <w:sz w:val="22"/>
                              </w:rPr>
                            </w:pPr>
                            <w:r>
                              <w:rPr>
                                <w:rFonts w:ascii="Arial" w:hAnsi="Arial"/>
                                <w:sz w:val="22"/>
                              </w:rPr>
                              <w:t>Achievement Categories and Weighting</w:t>
                            </w:r>
                          </w:p>
                          <w:p w:rsidR="00F10A9C" w:rsidRDefault="00F10A9C">
                            <w:pPr>
                              <w:rPr>
                                <w:rFonts w:ascii="Arial" w:hAnsi="Arial"/>
                                <w:sz w:val="22"/>
                                <w:szCs w:val="22"/>
                              </w:rPr>
                            </w:pPr>
                            <w:r>
                              <w:rPr>
                                <w:rFonts w:ascii="Arial" w:hAnsi="Arial"/>
                                <w:sz w:val="22"/>
                                <w:szCs w:val="22"/>
                              </w:rPr>
                              <w:t>(all values are approximate)</w:t>
                            </w:r>
                          </w:p>
                          <w:p w:rsidR="00F10A9C" w:rsidRPr="00F10A9C" w:rsidRDefault="00F10A9C">
                            <w:pPr>
                              <w:rPr>
                                <w:rFonts w:ascii="Arial" w:hAnsi="Arial"/>
                                <w:sz w:val="22"/>
                                <w:szCs w:val="22"/>
                              </w:rPr>
                            </w:pPr>
                            <w:r>
                              <w:rPr>
                                <w:rFonts w:ascii="Arial" w:hAnsi="Arial"/>
                                <w:sz w:val="22"/>
                                <w:szCs w:val="22"/>
                              </w:rPr>
                              <w:t>Knowledge/Understanding</w:t>
                            </w:r>
                            <w:r>
                              <w:rPr>
                                <w:rFonts w:ascii="Arial" w:hAnsi="Arial"/>
                                <w:sz w:val="22"/>
                                <w:szCs w:val="22"/>
                              </w:rPr>
                              <w:tab/>
                            </w:r>
                            <w:r>
                              <w:rPr>
                                <w:rFonts w:ascii="Arial" w:hAnsi="Arial"/>
                                <w:sz w:val="22"/>
                                <w:szCs w:val="22"/>
                              </w:rPr>
                              <w:tab/>
                            </w:r>
                            <w:r w:rsidRPr="00F10A9C">
                              <w:rPr>
                                <w:rFonts w:ascii="Arial" w:hAnsi="Arial"/>
                                <w:sz w:val="22"/>
                                <w:szCs w:val="22"/>
                              </w:rPr>
                              <w:t>20%</w:t>
                            </w:r>
                          </w:p>
                          <w:p w:rsidR="00F10A9C" w:rsidRPr="00F10A9C" w:rsidRDefault="00F10A9C">
                            <w:pPr>
                              <w:pStyle w:val="Heading6"/>
                              <w:rPr>
                                <w:sz w:val="22"/>
                                <w:szCs w:val="22"/>
                              </w:rPr>
                            </w:pPr>
                            <w:r w:rsidRPr="00F10A9C">
                              <w:rPr>
                                <w:sz w:val="22"/>
                                <w:szCs w:val="22"/>
                              </w:rPr>
                              <w:t>Inquiry</w:t>
                            </w:r>
                            <w:r w:rsidRPr="00F10A9C">
                              <w:rPr>
                                <w:sz w:val="22"/>
                                <w:szCs w:val="22"/>
                              </w:rPr>
                              <w:tab/>
                            </w:r>
                            <w:r w:rsidRPr="00F10A9C">
                              <w:rPr>
                                <w:sz w:val="22"/>
                                <w:szCs w:val="22"/>
                              </w:rPr>
                              <w:tab/>
                            </w:r>
                            <w:r w:rsidRPr="00F10A9C">
                              <w:rPr>
                                <w:sz w:val="22"/>
                                <w:szCs w:val="22"/>
                              </w:rPr>
                              <w:tab/>
                            </w:r>
                            <w:r w:rsidRPr="00F10A9C">
                              <w:rPr>
                                <w:sz w:val="22"/>
                                <w:szCs w:val="22"/>
                              </w:rPr>
                              <w:tab/>
                            </w:r>
                            <w:r>
                              <w:rPr>
                                <w:sz w:val="22"/>
                                <w:szCs w:val="22"/>
                              </w:rPr>
                              <w:tab/>
                            </w:r>
                            <w:r w:rsidRPr="00F10A9C">
                              <w:rPr>
                                <w:sz w:val="22"/>
                                <w:szCs w:val="22"/>
                              </w:rPr>
                              <w:t>15%</w:t>
                            </w:r>
                          </w:p>
                          <w:p w:rsidR="00F10A9C" w:rsidRPr="00F10A9C" w:rsidRDefault="00F10A9C">
                            <w:pPr>
                              <w:rPr>
                                <w:rFonts w:ascii="Arial" w:hAnsi="Arial"/>
                                <w:sz w:val="22"/>
                                <w:szCs w:val="22"/>
                              </w:rPr>
                            </w:pPr>
                            <w:r w:rsidRPr="00F10A9C">
                              <w:rPr>
                                <w:rFonts w:ascii="Arial" w:hAnsi="Arial"/>
                                <w:sz w:val="22"/>
                                <w:szCs w:val="22"/>
                              </w:rPr>
                              <w:t>Communication</w:t>
                            </w:r>
                            <w:r w:rsidRPr="00F10A9C">
                              <w:rPr>
                                <w:rFonts w:ascii="Arial" w:hAnsi="Arial"/>
                                <w:sz w:val="22"/>
                                <w:szCs w:val="22"/>
                              </w:rPr>
                              <w:tab/>
                            </w:r>
                            <w:r w:rsidRPr="00F10A9C">
                              <w:rPr>
                                <w:rFonts w:ascii="Arial" w:hAnsi="Arial"/>
                                <w:sz w:val="22"/>
                                <w:szCs w:val="22"/>
                              </w:rPr>
                              <w:tab/>
                            </w:r>
                            <w:r w:rsidRPr="00F10A9C">
                              <w:rPr>
                                <w:rFonts w:ascii="Arial" w:hAnsi="Arial"/>
                                <w:sz w:val="22"/>
                                <w:szCs w:val="22"/>
                              </w:rPr>
                              <w:tab/>
                              <w:t>15%</w:t>
                            </w:r>
                          </w:p>
                          <w:p w:rsidR="00F10A9C" w:rsidRPr="00F10A9C" w:rsidRDefault="00F10A9C">
                            <w:pPr>
                              <w:rPr>
                                <w:rFonts w:ascii="Arial" w:hAnsi="Arial"/>
                                <w:sz w:val="22"/>
                                <w:szCs w:val="22"/>
                              </w:rPr>
                            </w:pPr>
                            <w:r w:rsidRPr="00F10A9C">
                              <w:rPr>
                                <w:rFonts w:ascii="Arial" w:hAnsi="Arial"/>
                                <w:sz w:val="22"/>
                                <w:szCs w:val="22"/>
                              </w:rPr>
                              <w:t>Making Connections</w:t>
                            </w:r>
                            <w:r w:rsidRPr="00F10A9C">
                              <w:rPr>
                                <w:rFonts w:ascii="Arial" w:hAnsi="Arial"/>
                                <w:sz w:val="22"/>
                                <w:szCs w:val="22"/>
                              </w:rPr>
                              <w:tab/>
                            </w:r>
                            <w:r w:rsidRPr="00F10A9C">
                              <w:rPr>
                                <w:rFonts w:ascii="Arial" w:hAnsi="Arial"/>
                                <w:sz w:val="22"/>
                                <w:szCs w:val="22"/>
                              </w:rPr>
                              <w:tab/>
                            </w:r>
                            <w:r>
                              <w:rPr>
                                <w:rFonts w:ascii="Arial" w:hAnsi="Arial"/>
                                <w:sz w:val="22"/>
                                <w:szCs w:val="22"/>
                              </w:rPr>
                              <w:tab/>
                            </w:r>
                            <w:r w:rsidRPr="00F10A9C">
                              <w:rPr>
                                <w:rFonts w:ascii="Arial" w:hAnsi="Arial"/>
                                <w:sz w:val="22"/>
                                <w:szCs w:val="22"/>
                              </w:rPr>
                              <w:t>20%</w:t>
                            </w:r>
                          </w:p>
                          <w:p w:rsidR="00F10A9C" w:rsidRPr="00F10A9C" w:rsidRDefault="00F10A9C">
                            <w:pPr>
                              <w:rPr>
                                <w:rFonts w:ascii="Arial" w:hAnsi="Arial"/>
                                <w:sz w:val="22"/>
                                <w:szCs w:val="22"/>
                              </w:rPr>
                            </w:pPr>
                            <w:r w:rsidRPr="00F10A9C">
                              <w:rPr>
                                <w:rFonts w:ascii="Arial" w:hAnsi="Arial"/>
                                <w:sz w:val="22"/>
                                <w:szCs w:val="22"/>
                              </w:rPr>
                              <w:t>Final Summative Evaluation</w:t>
                            </w:r>
                            <w:r w:rsidRPr="00F10A9C">
                              <w:rPr>
                                <w:rFonts w:ascii="Arial" w:hAnsi="Arial"/>
                                <w:sz w:val="22"/>
                                <w:szCs w:val="22"/>
                              </w:rPr>
                              <w:tab/>
                            </w:r>
                            <w:r>
                              <w:rPr>
                                <w:rFonts w:ascii="Arial" w:hAnsi="Arial"/>
                                <w:sz w:val="22"/>
                                <w:szCs w:val="22"/>
                              </w:rPr>
                              <w:tab/>
                            </w:r>
                            <w:r w:rsidRPr="00F10A9C">
                              <w:rPr>
                                <w:rFonts w:ascii="Arial" w:hAnsi="Arial"/>
                                <w:sz w:val="22"/>
                                <w:szCs w:val="22"/>
                              </w:rPr>
                              <w:t xml:space="preserve">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0;margin-top:8.85pt;width:244.8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" o:allowincell="f">
                <v:textbox>
                  <w:txbxContent>
                    <w:p w:rsidR="00F10A9C" w:rsidRDefault="00F10A9C">
                      <w:pPr>
                        <w:pStyle w:val="BodyText"/>
                        <w:rPr>
                          <w:rFonts w:ascii="Arial" w:hAnsi="Arial"/>
                          <w:sz w:val="22"/>
                        </w:rPr>
                      </w:pPr>
                      <w:r>
                        <w:rPr>
                          <w:rFonts w:ascii="Arial" w:hAnsi="Arial"/>
                          <w:sz w:val="22"/>
                        </w:rPr>
                        <w:t>Achievement Categories and Weighting</w:t>
                      </w:r>
                    </w:p>
                    <w:p w:rsidR="00F10A9C" w:rsidRDefault="00F10A9C">
                      <w:pPr>
                        <w:rPr>
                          <w:rFonts w:ascii="Arial" w:hAnsi="Arial"/>
                          <w:sz w:val="22"/>
                          <w:szCs w:val="22"/>
                        </w:rPr>
                      </w:pPr>
                      <w:r>
                        <w:rPr>
                          <w:rFonts w:ascii="Arial" w:hAnsi="Arial"/>
                          <w:sz w:val="22"/>
                          <w:szCs w:val="22"/>
                        </w:rPr>
                        <w:t>(all values are approximate)</w:t>
                      </w:r>
                    </w:p>
                    <w:p w:rsidR="00F10A9C" w:rsidRPr="00F10A9C" w:rsidRDefault="00F10A9C">
                      <w:pPr>
                        <w:rPr>
                          <w:rFonts w:ascii="Arial" w:hAnsi="Arial"/>
                          <w:sz w:val="22"/>
                          <w:szCs w:val="22"/>
                        </w:rPr>
                      </w:pPr>
                      <w:r>
                        <w:rPr>
                          <w:rFonts w:ascii="Arial" w:hAnsi="Arial"/>
                          <w:sz w:val="22"/>
                          <w:szCs w:val="22"/>
                        </w:rPr>
                        <w:t>Knowledge/Understanding</w:t>
                      </w:r>
                      <w:r>
                        <w:rPr>
                          <w:rFonts w:ascii="Arial" w:hAnsi="Arial"/>
                          <w:sz w:val="22"/>
                          <w:szCs w:val="22"/>
                        </w:rPr>
                        <w:tab/>
                      </w:r>
                      <w:r>
                        <w:rPr>
                          <w:rFonts w:ascii="Arial" w:hAnsi="Arial"/>
                          <w:sz w:val="22"/>
                          <w:szCs w:val="22"/>
                        </w:rPr>
                        <w:tab/>
                      </w:r>
                      <w:r w:rsidRPr="00F10A9C">
                        <w:rPr>
                          <w:rFonts w:ascii="Arial" w:hAnsi="Arial"/>
                          <w:sz w:val="22"/>
                          <w:szCs w:val="22"/>
                        </w:rPr>
                        <w:t>20%</w:t>
                      </w:r>
                    </w:p>
                    <w:p w:rsidR="00F10A9C" w:rsidRPr="00F10A9C" w:rsidRDefault="00F10A9C">
                      <w:pPr>
                        <w:pStyle w:val="Heading6"/>
                        <w:rPr>
                          <w:sz w:val="22"/>
                          <w:szCs w:val="22"/>
                        </w:rPr>
                      </w:pPr>
                      <w:r w:rsidRPr="00F10A9C">
                        <w:rPr>
                          <w:sz w:val="22"/>
                          <w:szCs w:val="22"/>
                        </w:rPr>
                        <w:t>Inquiry</w:t>
                      </w:r>
                      <w:r w:rsidRPr="00F10A9C">
                        <w:rPr>
                          <w:sz w:val="22"/>
                          <w:szCs w:val="22"/>
                        </w:rPr>
                        <w:tab/>
                      </w:r>
                      <w:r w:rsidRPr="00F10A9C">
                        <w:rPr>
                          <w:sz w:val="22"/>
                          <w:szCs w:val="22"/>
                        </w:rPr>
                        <w:tab/>
                      </w:r>
                      <w:r w:rsidRPr="00F10A9C">
                        <w:rPr>
                          <w:sz w:val="22"/>
                          <w:szCs w:val="22"/>
                        </w:rPr>
                        <w:tab/>
                      </w:r>
                      <w:r w:rsidRPr="00F10A9C">
                        <w:rPr>
                          <w:sz w:val="22"/>
                          <w:szCs w:val="22"/>
                        </w:rPr>
                        <w:tab/>
                      </w:r>
                      <w:r>
                        <w:rPr>
                          <w:sz w:val="22"/>
                          <w:szCs w:val="22"/>
                        </w:rPr>
                        <w:tab/>
                      </w:r>
                      <w:r w:rsidRPr="00F10A9C">
                        <w:rPr>
                          <w:sz w:val="22"/>
                          <w:szCs w:val="22"/>
                        </w:rPr>
                        <w:t>15%</w:t>
                      </w:r>
                    </w:p>
                    <w:p w:rsidR="00F10A9C" w:rsidRPr="00F10A9C" w:rsidRDefault="00F10A9C">
                      <w:pPr>
                        <w:rPr>
                          <w:rFonts w:ascii="Arial" w:hAnsi="Arial"/>
                          <w:sz w:val="22"/>
                          <w:szCs w:val="22"/>
                        </w:rPr>
                      </w:pPr>
                      <w:r w:rsidRPr="00F10A9C">
                        <w:rPr>
                          <w:rFonts w:ascii="Arial" w:hAnsi="Arial"/>
                          <w:sz w:val="22"/>
                          <w:szCs w:val="22"/>
                        </w:rPr>
                        <w:t>Communication</w:t>
                      </w:r>
                      <w:r w:rsidRPr="00F10A9C">
                        <w:rPr>
                          <w:rFonts w:ascii="Arial" w:hAnsi="Arial"/>
                          <w:sz w:val="22"/>
                          <w:szCs w:val="22"/>
                        </w:rPr>
                        <w:tab/>
                      </w:r>
                      <w:r w:rsidRPr="00F10A9C">
                        <w:rPr>
                          <w:rFonts w:ascii="Arial" w:hAnsi="Arial"/>
                          <w:sz w:val="22"/>
                          <w:szCs w:val="22"/>
                        </w:rPr>
                        <w:tab/>
                      </w:r>
                      <w:r w:rsidRPr="00F10A9C">
                        <w:rPr>
                          <w:rFonts w:ascii="Arial" w:hAnsi="Arial"/>
                          <w:sz w:val="22"/>
                          <w:szCs w:val="22"/>
                        </w:rPr>
                        <w:tab/>
                        <w:t>15%</w:t>
                      </w:r>
                    </w:p>
                    <w:p w:rsidR="00F10A9C" w:rsidRPr="00F10A9C" w:rsidRDefault="00F10A9C">
                      <w:pPr>
                        <w:rPr>
                          <w:rFonts w:ascii="Arial" w:hAnsi="Arial"/>
                          <w:sz w:val="22"/>
                          <w:szCs w:val="22"/>
                        </w:rPr>
                      </w:pPr>
                      <w:r w:rsidRPr="00F10A9C">
                        <w:rPr>
                          <w:rFonts w:ascii="Arial" w:hAnsi="Arial"/>
                          <w:sz w:val="22"/>
                          <w:szCs w:val="22"/>
                        </w:rPr>
                        <w:t>Making Connections</w:t>
                      </w:r>
                      <w:r w:rsidRPr="00F10A9C">
                        <w:rPr>
                          <w:rFonts w:ascii="Arial" w:hAnsi="Arial"/>
                          <w:sz w:val="22"/>
                          <w:szCs w:val="22"/>
                        </w:rPr>
                        <w:tab/>
                      </w:r>
                      <w:r w:rsidRPr="00F10A9C">
                        <w:rPr>
                          <w:rFonts w:ascii="Arial" w:hAnsi="Arial"/>
                          <w:sz w:val="22"/>
                          <w:szCs w:val="22"/>
                        </w:rPr>
                        <w:tab/>
                      </w:r>
                      <w:r>
                        <w:rPr>
                          <w:rFonts w:ascii="Arial" w:hAnsi="Arial"/>
                          <w:sz w:val="22"/>
                          <w:szCs w:val="22"/>
                        </w:rPr>
                        <w:tab/>
                      </w:r>
                      <w:r w:rsidRPr="00F10A9C">
                        <w:rPr>
                          <w:rFonts w:ascii="Arial" w:hAnsi="Arial"/>
                          <w:sz w:val="22"/>
                          <w:szCs w:val="22"/>
                        </w:rPr>
                        <w:t>20%</w:t>
                      </w:r>
                    </w:p>
                    <w:p w:rsidR="00F10A9C" w:rsidRPr="00F10A9C" w:rsidRDefault="00F10A9C">
                      <w:pPr>
                        <w:rPr>
                          <w:rFonts w:ascii="Arial" w:hAnsi="Arial"/>
                          <w:sz w:val="22"/>
                          <w:szCs w:val="22"/>
                        </w:rPr>
                      </w:pPr>
                      <w:r w:rsidRPr="00F10A9C">
                        <w:rPr>
                          <w:rFonts w:ascii="Arial" w:hAnsi="Arial"/>
                          <w:sz w:val="22"/>
                          <w:szCs w:val="22"/>
                        </w:rPr>
                        <w:t>Final Summative Evaluation</w:t>
                      </w:r>
                      <w:r w:rsidRPr="00F10A9C">
                        <w:rPr>
                          <w:rFonts w:ascii="Arial" w:hAnsi="Arial"/>
                          <w:sz w:val="22"/>
                          <w:szCs w:val="22"/>
                        </w:rPr>
                        <w:tab/>
                      </w:r>
                      <w:r>
                        <w:rPr>
                          <w:rFonts w:ascii="Arial" w:hAnsi="Arial"/>
                          <w:sz w:val="22"/>
                          <w:szCs w:val="22"/>
                        </w:rPr>
                        <w:tab/>
                      </w:r>
                      <w:r w:rsidRPr="00F10A9C">
                        <w:rPr>
                          <w:rFonts w:ascii="Arial" w:hAnsi="Arial"/>
                          <w:sz w:val="22"/>
                          <w:szCs w:val="22"/>
                        </w:rPr>
                        <w:t xml:space="preserve">30% </w:t>
                      </w:r>
                    </w:p>
                  </w:txbxContent>
                </v:textbox>
              </v:shape>
            </w:pict>
          </mc:Fallback>
        </mc:AlternateContent>
      </w: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132715</wp:posOffset>
                </wp:positionV>
                <wp:extent cx="6949440" cy="54864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FFFFFF"/>
                        </a:solidFill>
                        <a:ln w="9525">
                          <a:solidFill>
                            <a:srgbClr val="000000"/>
                          </a:solidFill>
                          <a:miter lim="800000"/>
                          <a:headEnd/>
                          <a:tailEnd/>
                        </a:ln>
                      </wps:spPr>
                      <wps:txbx>
                        <w:txbxContent>
                          <w:p w:rsidR="00F10A9C" w:rsidRDefault="00F10A9C">
                            <w:pPr>
                              <w:rPr>
                                <w:rFonts w:ascii="Arial" w:hAnsi="Arial"/>
                              </w:rPr>
                            </w:pPr>
                            <w:r>
                              <w:rPr>
                                <w:rFonts w:ascii="Arial" w:hAnsi="Arial"/>
                                <w:b/>
                                <w:sz w:val="22"/>
                              </w:rPr>
                              <w:t>Learning Skills:</w:t>
                            </w:r>
                            <w:r>
                              <w:rPr>
                                <w:rFonts w:ascii="Arial" w:hAnsi="Arial"/>
                                <w:b/>
                              </w:rPr>
                              <w:t xml:space="preserve"> </w:t>
                            </w:r>
                            <w:r>
                              <w:rPr>
                                <w:rFonts w:ascii="Arial" w:hAnsi="Arial"/>
                              </w:rPr>
                              <w:t>In addition to each student’s performance in the achievement categories above, students will also be assessed and evaluated on their performance in the following learning skills: Works Independently, Team work, Organization, Work Habits/Homework, and Initiative.</w:t>
                            </w:r>
                          </w:p>
                          <w:p w:rsidR="00F10A9C" w:rsidRDefault="00F10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0;margin-top:10.45pt;width:547.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" o:allowincell="f">
                <v:textbox>
                  <w:txbxContent>
                    <w:p w:rsidR="00F10A9C" w:rsidRDefault="00F10A9C">
                      <w:pPr>
                        <w:rPr>
                          <w:rFonts w:ascii="Arial" w:hAnsi="Arial"/>
                        </w:rPr>
                      </w:pPr>
                      <w:r>
                        <w:rPr>
                          <w:rFonts w:ascii="Arial" w:hAnsi="Arial"/>
                          <w:b/>
                          <w:sz w:val="22"/>
                        </w:rPr>
                        <w:t>Learning Skills:</w:t>
                      </w:r>
                      <w:r>
                        <w:rPr>
                          <w:rFonts w:ascii="Arial" w:hAnsi="Arial"/>
                          <w:b/>
                        </w:rPr>
                        <w:t xml:space="preserve"> </w:t>
                      </w:r>
                      <w:r>
                        <w:rPr>
                          <w:rFonts w:ascii="Arial" w:hAnsi="Arial"/>
                        </w:rPr>
                        <w:t>In addition to each student’s performance in the achievement categories above, students will also be assessed and evaluated on their performance in the following learning skills: Works Independently, Team work, Organization, Work Habits/Homework, and Initiative.</w:t>
                      </w:r>
                    </w:p>
                    <w:p w:rsidR="00F10A9C" w:rsidRDefault="00F10A9C"/>
                  </w:txbxContent>
                </v:textbox>
              </v:shape>
            </w:pict>
          </mc:Fallback>
        </mc:AlternateContent>
      </w: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094AD2">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97155</wp:posOffset>
                </wp:positionV>
                <wp:extent cx="6949440" cy="169418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694180"/>
                        </a:xfrm>
                        <a:prstGeom prst="rect">
                          <a:avLst/>
                        </a:prstGeom>
                        <a:solidFill>
                          <a:srgbClr val="FFFFFF"/>
                        </a:solidFill>
                        <a:ln w="9525">
                          <a:solidFill>
                            <a:srgbClr val="000000"/>
                          </a:solidFill>
                          <a:miter lim="800000"/>
                          <a:headEnd/>
                          <a:tailEnd/>
                        </a:ln>
                      </wps:spPr>
                      <wps:txbx>
                        <w:txbxContent>
                          <w:p w:rsidR="00F10A9C" w:rsidRDefault="00F10A9C">
                            <w:pPr>
                              <w:pStyle w:val="BodyText"/>
                              <w:rPr>
                                <w:rFonts w:ascii="Arial" w:hAnsi="Arial"/>
                                <w:b w:val="0"/>
                                <w:sz w:val="22"/>
                              </w:rPr>
                            </w:pPr>
                            <w:r>
                              <w:rPr>
                                <w:rFonts w:ascii="Arial" w:hAnsi="Arial"/>
                                <w:sz w:val="22"/>
                              </w:rPr>
                              <w:t>Evaluation and Final Mark:</w:t>
                            </w:r>
                          </w:p>
                          <w:p w:rsidR="00F10A9C" w:rsidRDefault="00F10A9C">
                            <w:pPr>
                              <w:pStyle w:val="BodyText"/>
                              <w:rPr>
                                <w:rFonts w:ascii="Arial" w:hAnsi="Arial"/>
                                <w:b w:val="0"/>
                                <w:sz w:val="20"/>
                              </w:rPr>
                            </w:pPr>
                            <w:r>
                              <w:rPr>
                                <w:rFonts w:ascii="Arial" w:hAnsi="Arial"/>
                                <w:b w:val="0"/>
                                <w:sz w:val="20"/>
                              </w:rPr>
                              <w:t>Each student’s final mark will be in the form of a percentage grade based on ministry expectations and their achievement in the 4 categories on the achievement chart. The years work will make up 70% of the final mark, and the Final Summative Evaluation (which will occur in the months of May and June) will make up the remaining 30%.</w:t>
                            </w:r>
                          </w:p>
                          <w:p w:rsidR="00F10A9C" w:rsidRDefault="00F10A9C">
                            <w:pPr>
                              <w:pStyle w:val="BodyText"/>
                              <w:rPr>
                                <w:rFonts w:ascii="Arial" w:hAnsi="Arial"/>
                                <w:b w:val="0"/>
                                <w:sz w:val="20"/>
                              </w:rPr>
                            </w:pPr>
                          </w:p>
                          <w:p w:rsidR="00F10A9C" w:rsidRDefault="00F10A9C">
                            <w:pPr>
                              <w:pStyle w:val="BodyText"/>
                              <w:rPr>
                                <w:rFonts w:ascii="Arial" w:hAnsi="Arial"/>
                                <w:b w:val="0"/>
                                <w:sz w:val="20"/>
                              </w:rPr>
                            </w:pPr>
                            <w:r>
                              <w:rPr>
                                <w:rFonts w:ascii="Arial" w:hAnsi="Arial"/>
                                <w:b w:val="0"/>
                                <w:sz w:val="20"/>
                              </w:rPr>
                              <w:t>The Final Summative Evaluation in Grade 11 Science will be</w:t>
                            </w:r>
                          </w:p>
                          <w:p w:rsidR="00F10A9C" w:rsidRDefault="00F10A9C">
                            <w:pPr>
                              <w:pStyle w:val="BodyText"/>
                              <w:rPr>
                                <w:rFonts w:ascii="Arial" w:hAnsi="Arial"/>
                                <w:b w:val="0"/>
                                <w:sz w:val="20"/>
                              </w:rPr>
                            </w:pPr>
                            <w:r>
                              <w:rPr>
                                <w:rFonts w:ascii="Arial" w:hAnsi="Arial"/>
                                <w:b w:val="0"/>
                                <w:sz w:val="20"/>
                              </w:rPr>
                              <w:t xml:space="preserve">   </w:t>
                            </w:r>
                            <w:r>
                              <w:rPr>
                                <w:rFonts w:ascii="Arial" w:hAnsi="Arial"/>
                                <w:b w:val="0"/>
                                <w:sz w:val="20"/>
                              </w:rPr>
                              <w:tab/>
                            </w:r>
                            <w:r>
                              <w:rPr>
                                <w:rFonts w:ascii="Arial" w:hAnsi="Arial"/>
                                <w:b w:val="0"/>
                                <w:sz w:val="20"/>
                              </w:rPr>
                              <w:tab/>
                              <w:t>Project/Presentation</w:t>
                            </w:r>
                            <w:r>
                              <w:rPr>
                                <w:rFonts w:ascii="Arial" w:hAnsi="Arial"/>
                                <w:b w:val="0"/>
                                <w:sz w:val="20"/>
                              </w:rPr>
                              <w:tab/>
                            </w:r>
                            <w:r>
                              <w:rPr>
                                <w:rFonts w:ascii="Arial" w:hAnsi="Arial"/>
                                <w:b w:val="0"/>
                                <w:sz w:val="20"/>
                              </w:rPr>
                              <w:tab/>
                            </w:r>
                            <w:r>
                              <w:rPr>
                                <w:rFonts w:ascii="Arial" w:hAnsi="Arial"/>
                                <w:b w:val="0"/>
                                <w:sz w:val="20"/>
                              </w:rPr>
                              <w:tab/>
                              <w:t>15% during the month of May</w:t>
                            </w:r>
                          </w:p>
                          <w:p w:rsidR="00F10A9C" w:rsidRDefault="00F10A9C">
                            <w:pPr>
                              <w:pStyle w:val="BodyText"/>
                              <w:rPr>
                                <w:rFonts w:ascii="Arial" w:hAnsi="Arial"/>
                                <w:b w:val="0"/>
                                <w:sz w:val="20"/>
                              </w:rPr>
                            </w:pPr>
                            <w:r>
                              <w:rPr>
                                <w:rFonts w:ascii="Arial" w:hAnsi="Arial"/>
                                <w:b w:val="0"/>
                                <w:sz w:val="20"/>
                              </w:rPr>
                              <w:tab/>
                            </w:r>
                            <w:r>
                              <w:rPr>
                                <w:rFonts w:ascii="Arial" w:hAnsi="Arial"/>
                                <w:b w:val="0"/>
                                <w:sz w:val="20"/>
                              </w:rPr>
                              <w:tab/>
                              <w:t>Final Exam</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15% during the June exam schedule</w:t>
                            </w:r>
                          </w:p>
                          <w:p w:rsidR="00F10A9C" w:rsidRDefault="00F10A9C">
                            <w:pPr>
                              <w:pStyle w:val="BodyText3"/>
                            </w:pPr>
                            <w:r>
                              <w:t>If a student misses the Final Exam or the project presentation, they must bring in a medical certificate explaining their absence in order to avoid a mark of zero.</w:t>
                            </w:r>
                          </w:p>
                          <w:p w:rsidR="00F10A9C" w:rsidRDefault="00F10A9C" w:rsidP="00F10A9C">
                            <w:pPr>
                              <w:pStyle w:val="BodyText3"/>
                            </w:pPr>
                            <w:r>
                              <w:t>All information above is tentative and may change as the department sees fit.</w:t>
                            </w:r>
                          </w:p>
                          <w:p w:rsidR="00F10A9C" w:rsidRDefault="00F10A9C">
                            <w:pPr>
                              <w:rPr>
                                <w:b/>
                                <w:sz w:val="24"/>
                              </w:rPr>
                            </w:pPr>
                          </w:p>
                          <w:p w:rsidR="00F10A9C" w:rsidRDefault="00F10A9C">
                            <w:pPr>
                              <w:rPr>
                                <w:sz w:val="18"/>
                              </w:rPr>
                            </w:pPr>
                          </w:p>
                          <w:p w:rsidR="00F10A9C" w:rsidRDefault="00F10A9C">
                            <w:pPr>
                              <w:rPr>
                                <w:sz w:val="18"/>
                              </w:rPr>
                            </w:pPr>
                          </w:p>
                          <w:p w:rsidR="00F10A9C" w:rsidRDefault="00F10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0;margin-top:7.65pt;width:547.2pt;height:1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" o:allowincell="f">
                <v:textbox>
                  <w:txbxContent>
                    <w:p w:rsidR="00F10A9C" w:rsidRDefault="00F10A9C">
                      <w:pPr>
                        <w:pStyle w:val="BodyText"/>
                        <w:rPr>
                          <w:rFonts w:ascii="Arial" w:hAnsi="Arial"/>
                          <w:b w:val="0"/>
                          <w:sz w:val="22"/>
                        </w:rPr>
                      </w:pPr>
                      <w:r>
                        <w:rPr>
                          <w:rFonts w:ascii="Arial" w:hAnsi="Arial"/>
                          <w:sz w:val="22"/>
                        </w:rPr>
                        <w:t>Evaluation and Final Mark:</w:t>
                      </w:r>
                    </w:p>
                    <w:p w:rsidR="00F10A9C" w:rsidRDefault="00F10A9C">
                      <w:pPr>
                        <w:pStyle w:val="BodyText"/>
                        <w:rPr>
                          <w:rFonts w:ascii="Arial" w:hAnsi="Arial"/>
                          <w:b w:val="0"/>
                          <w:sz w:val="20"/>
                        </w:rPr>
                      </w:pPr>
                      <w:r>
                        <w:rPr>
                          <w:rFonts w:ascii="Arial" w:hAnsi="Arial"/>
                          <w:b w:val="0"/>
                          <w:sz w:val="20"/>
                        </w:rPr>
                        <w:t>Each student’s final mark will be in the form of a percentage grade based on ministry expectations and their achievement in the 4 categories on the achievement chart. The years work will make up 70% of the final mark, and the Final Summative Evaluation (which will occur in the months of May and June) will make up the remaining 30%.</w:t>
                      </w:r>
                    </w:p>
                    <w:p w:rsidR="00F10A9C" w:rsidRDefault="00F10A9C">
                      <w:pPr>
                        <w:pStyle w:val="BodyText"/>
                        <w:rPr>
                          <w:rFonts w:ascii="Arial" w:hAnsi="Arial"/>
                          <w:b w:val="0"/>
                          <w:sz w:val="20"/>
                        </w:rPr>
                      </w:pPr>
                    </w:p>
                    <w:p w:rsidR="00F10A9C" w:rsidRDefault="00F10A9C">
                      <w:pPr>
                        <w:pStyle w:val="BodyText"/>
                        <w:rPr>
                          <w:rFonts w:ascii="Arial" w:hAnsi="Arial"/>
                          <w:b w:val="0"/>
                          <w:sz w:val="20"/>
                        </w:rPr>
                      </w:pPr>
                      <w:r>
                        <w:rPr>
                          <w:rFonts w:ascii="Arial" w:hAnsi="Arial"/>
                          <w:b w:val="0"/>
                          <w:sz w:val="20"/>
                        </w:rPr>
                        <w:t>The Final Summative Evaluation in Grade 11 Science will be</w:t>
                      </w:r>
                    </w:p>
                    <w:p w:rsidR="00F10A9C" w:rsidRDefault="00F10A9C">
                      <w:pPr>
                        <w:pStyle w:val="BodyText"/>
                        <w:rPr>
                          <w:rFonts w:ascii="Arial" w:hAnsi="Arial"/>
                          <w:b w:val="0"/>
                          <w:sz w:val="20"/>
                        </w:rPr>
                      </w:pPr>
                      <w:r>
                        <w:rPr>
                          <w:rFonts w:ascii="Arial" w:hAnsi="Arial"/>
                          <w:b w:val="0"/>
                          <w:sz w:val="20"/>
                        </w:rPr>
                        <w:t xml:space="preserve">   </w:t>
                      </w:r>
                      <w:r>
                        <w:rPr>
                          <w:rFonts w:ascii="Arial" w:hAnsi="Arial"/>
                          <w:b w:val="0"/>
                          <w:sz w:val="20"/>
                        </w:rPr>
                        <w:tab/>
                      </w:r>
                      <w:r>
                        <w:rPr>
                          <w:rFonts w:ascii="Arial" w:hAnsi="Arial"/>
                          <w:b w:val="0"/>
                          <w:sz w:val="20"/>
                        </w:rPr>
                        <w:tab/>
                        <w:t>Project/Presentation</w:t>
                      </w:r>
                      <w:r>
                        <w:rPr>
                          <w:rFonts w:ascii="Arial" w:hAnsi="Arial"/>
                          <w:b w:val="0"/>
                          <w:sz w:val="20"/>
                        </w:rPr>
                        <w:tab/>
                      </w:r>
                      <w:r>
                        <w:rPr>
                          <w:rFonts w:ascii="Arial" w:hAnsi="Arial"/>
                          <w:b w:val="0"/>
                          <w:sz w:val="20"/>
                        </w:rPr>
                        <w:tab/>
                      </w:r>
                      <w:r>
                        <w:rPr>
                          <w:rFonts w:ascii="Arial" w:hAnsi="Arial"/>
                          <w:b w:val="0"/>
                          <w:sz w:val="20"/>
                        </w:rPr>
                        <w:tab/>
                        <w:t>15% during the month of May</w:t>
                      </w:r>
                    </w:p>
                    <w:p w:rsidR="00F10A9C" w:rsidRDefault="00F10A9C">
                      <w:pPr>
                        <w:pStyle w:val="BodyText"/>
                        <w:rPr>
                          <w:rFonts w:ascii="Arial" w:hAnsi="Arial"/>
                          <w:b w:val="0"/>
                          <w:sz w:val="20"/>
                        </w:rPr>
                      </w:pPr>
                      <w:r>
                        <w:rPr>
                          <w:rFonts w:ascii="Arial" w:hAnsi="Arial"/>
                          <w:b w:val="0"/>
                          <w:sz w:val="20"/>
                        </w:rPr>
                        <w:tab/>
                      </w:r>
                      <w:r>
                        <w:rPr>
                          <w:rFonts w:ascii="Arial" w:hAnsi="Arial"/>
                          <w:b w:val="0"/>
                          <w:sz w:val="20"/>
                        </w:rPr>
                        <w:tab/>
                        <w:t>Final Exam</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15% during the June exam schedule</w:t>
                      </w:r>
                    </w:p>
                    <w:p w:rsidR="00F10A9C" w:rsidRDefault="00F10A9C">
                      <w:pPr>
                        <w:pStyle w:val="BodyText3"/>
                      </w:pPr>
                      <w:r>
                        <w:t>If a student misses the Final Exam or the project presentation, they must bring in a medical certificate explaining their absence in order to avoid a mark of zero.</w:t>
                      </w:r>
                    </w:p>
                    <w:p w:rsidR="00F10A9C" w:rsidRDefault="00F10A9C" w:rsidP="00F10A9C">
                      <w:pPr>
                        <w:pStyle w:val="BodyText3"/>
                      </w:pPr>
                      <w:r>
                        <w:t>All information above is tentative and may change as the department sees fit.</w:t>
                      </w:r>
                    </w:p>
                    <w:p w:rsidR="00F10A9C" w:rsidRDefault="00F10A9C">
                      <w:pPr>
                        <w:rPr>
                          <w:b/>
                          <w:sz w:val="24"/>
                        </w:rPr>
                      </w:pPr>
                    </w:p>
                    <w:p w:rsidR="00F10A9C" w:rsidRDefault="00F10A9C">
                      <w:pPr>
                        <w:rPr>
                          <w:sz w:val="18"/>
                        </w:rPr>
                      </w:pPr>
                    </w:p>
                    <w:p w:rsidR="00F10A9C" w:rsidRDefault="00F10A9C">
                      <w:pPr>
                        <w:rPr>
                          <w:sz w:val="18"/>
                        </w:rPr>
                      </w:pPr>
                    </w:p>
                    <w:p w:rsidR="00F10A9C" w:rsidRDefault="00F10A9C"/>
                  </w:txbxContent>
                </v:textbox>
              </v:shape>
            </w:pict>
          </mc:Fallback>
        </mc:AlternateContent>
      </w: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p w:rsidR="00F10A9C" w:rsidRDefault="00F10A9C">
      <w:pPr>
        <w:rPr>
          <w:rFonts w:ascii="Arabia" w:hAnsi="Arabia"/>
          <w:b/>
        </w:rPr>
      </w:pPr>
    </w:p>
    <w:sectPr w:rsidR="00F10A9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abi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9C"/>
    <w:rsid w:val="00094AD2"/>
    <w:rsid w:val="001C744E"/>
    <w:rsid w:val="005B4101"/>
    <w:rsid w:val="00F10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pPr>
      <w:jc w:val="center"/>
    </w:pPr>
    <w:rPr>
      <w:rFonts w:ascii="Comic Sans MS" w:hAnsi="Comic Sans MS"/>
      <w:b/>
      <w:sz w:val="36"/>
    </w:rPr>
  </w:style>
  <w:style w:type="paragraph" w:styleId="BodyText3">
    <w:name w:val="Body Text 3"/>
    <w:basedOn w:val="Normal"/>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pPr>
      <w:jc w:val="center"/>
    </w:pPr>
    <w:rPr>
      <w:rFonts w:ascii="Comic Sans MS" w:hAnsi="Comic Sans MS"/>
      <w:b/>
      <w:sz w:val="36"/>
    </w:rPr>
  </w:style>
  <w:style w:type="paragraph" w:styleId="BodyText3">
    <w:name w:val="Body Text 3"/>
    <w:basedOn w:val="Normal"/>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8183">
      <w:bodyDiv w:val="1"/>
      <w:marLeft w:val="0"/>
      <w:marRight w:val="0"/>
      <w:marTop w:val="0"/>
      <w:marBottom w:val="0"/>
      <w:divBdr>
        <w:top w:val="none" w:sz="0" w:space="0" w:color="auto"/>
        <w:left w:val="none" w:sz="0" w:space="0" w:color="auto"/>
        <w:bottom w:val="none" w:sz="0" w:space="0" w:color="auto"/>
        <w:right w:val="none" w:sz="0" w:space="0" w:color="auto"/>
      </w:divBdr>
    </w:div>
    <w:div w:id="21086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2004-06-21T12:50:00Z</cp:lastPrinted>
  <dcterms:created xsi:type="dcterms:W3CDTF">2018-11-06T13:46:00Z</dcterms:created>
  <dcterms:modified xsi:type="dcterms:W3CDTF">2018-11-06T13:46:00Z</dcterms:modified>
</cp:coreProperties>
</file>