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70.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1980"/>
        <w:gridCol w:w="6787"/>
        <w:gridCol w:w="2003"/>
        <w:tblGridChange w:id="0">
          <w:tblGrid>
            <w:gridCol w:w="1980"/>
            <w:gridCol w:w="6787"/>
            <w:gridCol w:w="2003"/>
          </w:tblGrid>
        </w:tblGridChange>
      </w:tblGrid>
      <w:tr>
        <w:trPr>
          <w:cantSplit w:val="0"/>
          <w:trHeight w:val="2124" w:hRule="atLeast"/>
          <w:tblHeader w:val="0"/>
        </w:trPr>
        <w:tc>
          <w:tcPr>
            <w:vAlign w:val="center"/>
          </w:tcPr>
          <w:p w:rsidR="00000000" w:rsidDel="00000000" w:rsidP="00000000" w:rsidRDefault="00000000" w:rsidRPr="00000000" w14:paraId="00000002">
            <w:pPr>
              <w:widowControl w:val="0"/>
              <w:spacing w:line="276" w:lineRule="auto"/>
              <w:jc w:val="center"/>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rPr>
              <w:drawing>
                <wp:inline distB="114300" distT="114300" distL="114300" distR="114300">
                  <wp:extent cx="1038225" cy="11430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spacing w:line="276" w:lineRule="auto"/>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Course Outline and Evaluation Summary</w:t>
            </w:r>
          </w:p>
          <w:p w:rsidR="00000000" w:rsidDel="00000000" w:rsidP="00000000" w:rsidRDefault="00000000" w:rsidRPr="00000000" w14:paraId="00000004">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Course Code: ESL</w:t>
            </w:r>
            <w:r w:rsidDel="00000000" w:rsidR="00000000" w:rsidRPr="00000000">
              <w:rPr>
                <w:rFonts w:ascii="Arial Narrow" w:cs="Arial Narrow" w:eastAsia="Arial Narrow" w:hAnsi="Arial Narrow"/>
                <w:rtl w:val="0"/>
              </w:rPr>
              <w:t xml:space="preserve">C</w:t>
            </w:r>
            <w:r w:rsidDel="00000000" w:rsidR="00000000" w:rsidRPr="00000000">
              <w:rPr>
                <w:rFonts w:ascii="Arial Narrow" w:cs="Arial Narrow" w:eastAsia="Arial Narrow" w:hAnsi="Arial Narrow"/>
                <w:color w:val="000000"/>
                <w:rtl w:val="0"/>
              </w:rPr>
              <w:t xml:space="preserve">O</w:t>
            </w:r>
            <w:r w:rsidDel="00000000" w:rsidR="00000000" w:rsidRPr="00000000">
              <w:rPr>
                <w:rFonts w:ascii="Arial Narrow" w:cs="Arial Narrow" w:eastAsia="Arial Narrow" w:hAnsi="Arial Narrow"/>
                <w:rtl w:val="0"/>
              </w:rPr>
              <w:t xml:space="preserve">8</w:t>
            </w:r>
            <w:r w:rsidDel="00000000" w:rsidR="00000000" w:rsidRPr="00000000">
              <w:rPr>
                <w:rtl w:val="0"/>
              </w:rPr>
            </w:r>
          </w:p>
          <w:p w:rsidR="00000000" w:rsidDel="00000000" w:rsidP="00000000" w:rsidRDefault="00000000" w:rsidRPr="00000000" w14:paraId="00000005">
            <w:pPr>
              <w:spacing w:line="360" w:lineRule="auto"/>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Title of Course: English </w:t>
            </w:r>
            <w:r w:rsidDel="00000000" w:rsidR="00000000" w:rsidRPr="00000000">
              <w:rPr>
                <w:rFonts w:ascii="Arial Narrow" w:cs="Arial Narrow" w:eastAsia="Arial Narrow" w:hAnsi="Arial Narrow"/>
                <w:rtl w:val="0"/>
              </w:rPr>
              <w:t xml:space="preserve">As a Second Language Level C</w:t>
            </w:r>
            <w:r w:rsidDel="00000000" w:rsidR="00000000" w:rsidRPr="00000000">
              <w:rPr>
                <w:rtl w:val="0"/>
              </w:rPr>
            </w:r>
          </w:p>
          <w:p w:rsidR="00000000" w:rsidDel="00000000" w:rsidP="00000000" w:rsidRDefault="00000000" w:rsidRPr="00000000" w14:paraId="00000006">
            <w:pPr>
              <w:spacing w:line="360" w:lineRule="auto"/>
              <w:rPr>
                <w:rFonts w:ascii="Arial Narrow" w:cs="Arial Narrow" w:eastAsia="Arial Narrow" w:hAnsi="Arial Narrow"/>
                <w:sz w:val="36"/>
                <w:szCs w:val="36"/>
              </w:rPr>
            </w:pPr>
            <w:r w:rsidDel="00000000" w:rsidR="00000000" w:rsidRPr="00000000">
              <w:rPr>
                <w:rFonts w:ascii="Arial Narrow" w:cs="Arial Narrow" w:eastAsia="Arial Narrow" w:hAnsi="Arial Narrow"/>
                <w:color w:val="000000"/>
                <w:rtl w:val="0"/>
              </w:rPr>
              <w:t xml:space="preserve">Department: </w:t>
            </w:r>
            <w:r w:rsidDel="00000000" w:rsidR="00000000" w:rsidRPr="00000000">
              <w:rPr>
                <w:rFonts w:ascii="Arial Narrow" w:cs="Arial Narrow" w:eastAsia="Arial Narrow" w:hAnsi="Arial Narrow"/>
                <w:rtl w:val="0"/>
              </w:rPr>
              <w:t xml:space="preserve">English As a Second Language</w:t>
            </w:r>
            <w:r w:rsidDel="00000000" w:rsidR="00000000" w:rsidRPr="00000000">
              <w:rPr>
                <w:rtl w:val="0"/>
              </w:rPr>
            </w:r>
          </w:p>
        </w:tc>
        <w:tc>
          <w:tcPr>
            <w:vAlign w:val="center"/>
          </w:tcPr>
          <w:p w:rsidR="00000000" w:rsidDel="00000000" w:rsidP="00000000" w:rsidRDefault="00000000" w:rsidRPr="00000000" w14:paraId="00000007">
            <w:pPr>
              <w:ind w:right="44"/>
              <w:jc w:val="right"/>
              <w:rPr>
                <w:rFonts w:ascii="Arial Narrow" w:cs="Arial Narrow" w:eastAsia="Arial Narrow" w:hAnsi="Arial Narrow"/>
                <w:b w:val="1"/>
                <w:color w:val="000000"/>
                <w:sz w:val="40"/>
                <w:szCs w:val="40"/>
              </w:rPr>
            </w:pP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2</w:t>
            </w:r>
            <w:r w:rsidDel="00000000" w:rsidR="00000000" w:rsidRPr="00000000">
              <w:rPr>
                <w:rFonts w:ascii="Arial Narrow" w:cs="Arial Narrow" w:eastAsia="Arial Narrow" w:hAnsi="Arial Narrow"/>
                <w:b w:val="1"/>
                <w:color w:val="000000"/>
                <w:sz w:val="40"/>
                <w:szCs w:val="40"/>
                <w:rtl w:val="0"/>
              </w:rPr>
              <w:t xml:space="preserve">-202</w:t>
            </w:r>
            <w:r w:rsidDel="00000000" w:rsidR="00000000" w:rsidRPr="00000000">
              <w:rPr>
                <w:rFonts w:ascii="Arial Narrow" w:cs="Arial Narrow" w:eastAsia="Arial Narrow" w:hAnsi="Arial Narrow"/>
                <w:b w:val="1"/>
                <w:sz w:val="40"/>
                <w:szCs w:val="40"/>
                <w:rtl w:val="0"/>
              </w:rPr>
              <w:t xml:space="preserve">3</w:t>
            </w:r>
            <w:r w:rsidDel="00000000" w:rsidR="00000000" w:rsidRPr="00000000">
              <w:rPr>
                <w:rtl w:val="0"/>
              </w:rPr>
            </w:r>
          </w:p>
          <w:p w:rsidR="00000000" w:rsidDel="00000000" w:rsidP="00000000" w:rsidRDefault="00000000" w:rsidRPr="00000000" w14:paraId="00000008">
            <w:pPr>
              <w:widowControl w:val="0"/>
              <w:spacing w:line="276" w:lineRule="auto"/>
              <w:ind w:right="44"/>
              <w:jc w:val="right"/>
              <w:rPr>
                <w:rFonts w:ascii="Arial Narrow" w:cs="Arial Narrow" w:eastAsia="Arial Narrow" w:hAnsi="Arial Narrow"/>
                <w:color w:val="000000"/>
              </w:rPr>
            </w:pPr>
            <w:r w:rsidDel="00000000" w:rsidR="00000000" w:rsidRPr="00000000">
              <w:rPr>
                <w:rtl w:val="0"/>
              </w:rPr>
            </w:r>
          </w:p>
          <w:p w:rsidR="00000000" w:rsidDel="00000000" w:rsidP="00000000" w:rsidRDefault="00000000" w:rsidRPr="00000000" w14:paraId="00000009">
            <w:pPr>
              <w:widowControl w:val="0"/>
              <w:spacing w:line="276" w:lineRule="auto"/>
              <w:ind w:right="44"/>
              <w:jc w:val="right"/>
              <w:rPr>
                <w:rFonts w:ascii="Arial Narrow" w:cs="Arial Narrow" w:eastAsia="Arial Narrow" w:hAnsi="Arial Narrow"/>
                <w:color w:val="000000"/>
              </w:rPr>
            </w:pPr>
            <w:r w:rsidDel="00000000" w:rsidR="00000000" w:rsidRPr="00000000">
              <w:rPr>
                <w:rFonts w:ascii="Arial Narrow" w:cs="Arial Narrow" w:eastAsia="Arial Narrow" w:hAnsi="Arial Narrow"/>
                <w:color w:val="000000"/>
                <w:rtl w:val="0"/>
              </w:rPr>
              <w:t xml:space="preserve">416-395-3210</w:t>
            </w:r>
          </w:p>
        </w:tc>
      </w:tr>
    </w:tbl>
    <w:p w:rsidR="00000000" w:rsidDel="00000000" w:rsidP="00000000" w:rsidRDefault="00000000" w:rsidRPr="00000000" w14:paraId="0000000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6"/>
          <w:szCs w:val="6"/>
        </w:rPr>
      </w:pPr>
      <w:r w:rsidDel="00000000" w:rsidR="00000000" w:rsidRPr="00000000">
        <w:rPr>
          <w:rtl w:val="0"/>
        </w:rPr>
      </w:r>
    </w:p>
    <w:tbl>
      <w:tblPr>
        <w:tblStyle w:val="Table2"/>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vAlign w:val="center"/>
          </w:tcPr>
          <w:p w:rsidR="00000000" w:rsidDel="00000000" w:rsidP="00000000" w:rsidRDefault="00000000" w:rsidRPr="00000000" w14:paraId="00000010">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Description</w:t>
            </w:r>
          </w:p>
        </w:tc>
      </w:tr>
      <w:tr>
        <w:trPr>
          <w:cantSplit w:val="0"/>
          <w:tblHeader w:val="0"/>
        </w:trPr>
        <w:tc>
          <w:tcPr>
            <w:vAlign w:val="center"/>
          </w:tcPr>
          <w:p w:rsidR="00000000" w:rsidDel="00000000" w:rsidP="00000000" w:rsidRDefault="00000000" w:rsidRPr="00000000" w14:paraId="00000011">
            <w:pPr>
              <w:spacing w:after="240" w:before="240" w:line="276" w:lineRule="auto"/>
              <w:rPr>
                <w:rFonts w:ascii="Arial Narrow" w:cs="Arial Narrow" w:eastAsia="Arial Narrow" w:hAnsi="Arial Narrow"/>
              </w:rPr>
            </w:pPr>
            <w:r w:rsidDel="00000000" w:rsidR="00000000" w:rsidRPr="00000000">
              <w:rPr>
                <w:rFonts w:ascii="Arial Narrow" w:cs="Arial Narrow" w:eastAsia="Arial Narrow" w:hAnsi="Arial Narrow"/>
                <w:color w:val="231f20"/>
                <w:sz w:val="20"/>
                <w:szCs w:val="20"/>
                <w:rtl w:val="0"/>
              </w:rPr>
              <w:t xml:space="preserve">This course further extends students’ skills in listening, speaking, reading, and writing in English for a variety of everyday and academic purposes. Students will make short classroom oral presentations; read a variety of adapted and original texts in English; and write using a variety of text forms. As well, students will expand their academic vocabulary and their study skills to facilitate their transition to the mainstream school program. This course also introduces students to the rights and responsibilities inherent in Canadian citizenship, and to a variety of current Canadian issues. </w:t>
            </w:r>
            <w:r w:rsidDel="00000000" w:rsidR="00000000" w:rsidRPr="00000000">
              <w:rPr>
                <w:rtl w:val="0"/>
              </w:rPr>
            </w:r>
          </w:p>
        </w:tc>
      </w:tr>
    </w:tbl>
    <w:p w:rsidR="00000000" w:rsidDel="00000000" w:rsidP="00000000" w:rsidRDefault="00000000" w:rsidRPr="00000000" w14:paraId="0000001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sz w:val="6"/>
          <w:szCs w:val="6"/>
        </w:rPr>
      </w:pPr>
      <w:r w:rsidDel="00000000" w:rsidR="00000000" w:rsidRPr="00000000">
        <w:rPr>
          <w:rtl w:val="0"/>
        </w:rPr>
      </w:r>
    </w:p>
    <w:tbl>
      <w:tblPr>
        <w:tblStyle w:val="Table3"/>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rHeight w:val="283" w:hRule="atLeast"/>
          <w:tblHeader w:val="0"/>
        </w:trPr>
        <w:tc>
          <w:tcPr>
            <w:gridSpan w:val="6"/>
            <w:shd w:fill="d9d9d9" w:val="clear"/>
            <w:vAlign w:val="center"/>
          </w:tcPr>
          <w:p w:rsidR="00000000" w:rsidDel="00000000" w:rsidP="00000000" w:rsidRDefault="00000000" w:rsidRPr="00000000" w14:paraId="0000001B">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Course Evaluation</w:t>
            </w:r>
          </w:p>
        </w:tc>
      </w:tr>
      <w:tr>
        <w:trPr>
          <w:cantSplit w:val="0"/>
          <w:trHeight w:val="654" w:hRule="atLeast"/>
          <w:tblHeader w:val="0"/>
        </w:trPr>
        <w:tc>
          <w:tcPr>
            <w:gridSpan w:val="6"/>
            <w:vAlign w:val="center"/>
          </w:tcPr>
          <w:p w:rsidR="00000000" w:rsidDel="00000000" w:rsidP="00000000" w:rsidRDefault="00000000" w:rsidRPr="00000000" w14:paraId="00000021">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Course evaluations incorporate one or more of the achievement categories (KICA). A brief description of each category can be found </w:t>
            </w:r>
            <w:hyperlink r:id="rId8">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 The final grade is calculated using the weighted percentages below.</w:t>
            </w:r>
          </w:p>
        </w:tc>
      </w:tr>
      <w:tr>
        <w:trPr>
          <w:cantSplit w:val="0"/>
          <w:trHeight w:val="833" w:hRule="atLeast"/>
          <w:tblHeader w:val="0"/>
        </w:trPr>
        <w:tc>
          <w:tcPr>
            <w:vAlign w:val="center"/>
          </w:tcPr>
          <w:p w:rsidR="00000000" w:rsidDel="00000000" w:rsidP="00000000" w:rsidRDefault="00000000" w:rsidRPr="00000000" w14:paraId="0000002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 Work:</w:t>
            </w:r>
          </w:p>
        </w:tc>
        <w:tc>
          <w:tcPr>
            <w:gridSpan w:val="2"/>
            <w:vAlign w:val="center"/>
          </w:tcPr>
          <w:p w:rsidR="00000000" w:rsidDel="00000000" w:rsidP="00000000" w:rsidRDefault="00000000" w:rsidRPr="00000000" w14:paraId="00000028">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 variety of tasks where you show your learning and have marks assigned using the Achievement Categories/Strands</w:t>
            </w:r>
          </w:p>
        </w:tc>
        <w:tc>
          <w:tcPr>
            <w:vAlign w:val="center"/>
          </w:tcPr>
          <w:p w:rsidR="00000000" w:rsidDel="00000000" w:rsidP="00000000" w:rsidRDefault="00000000" w:rsidRPr="00000000" w14:paraId="0000002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Summative</w:t>
            </w:r>
          </w:p>
          <w:p w:rsidR="00000000" w:rsidDel="00000000" w:rsidP="00000000" w:rsidRDefault="00000000" w:rsidRPr="00000000" w14:paraId="0000002B">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Evaluation:</w:t>
            </w:r>
          </w:p>
        </w:tc>
        <w:tc>
          <w:tcPr>
            <w:gridSpan w:val="2"/>
            <w:vAlign w:val="center"/>
          </w:tcPr>
          <w:p w:rsidR="00000000" w:rsidDel="00000000" w:rsidP="00000000" w:rsidRDefault="00000000" w:rsidRPr="00000000" w14:paraId="0000002C">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Marked summative tasks which assess your learning on the entire course</w:t>
            </w:r>
          </w:p>
        </w:tc>
      </w:tr>
      <w:tr>
        <w:trPr>
          <w:cantSplit w:val="0"/>
          <w:trHeight w:val="340" w:hRule="atLeast"/>
          <w:tblHeader w:val="0"/>
        </w:trPr>
        <w:tc>
          <w:tcPr>
            <w:vMerge w:val="restart"/>
            <w:vAlign w:val="center"/>
          </w:tcPr>
          <w:p w:rsidR="00000000" w:rsidDel="00000000" w:rsidP="00000000" w:rsidRDefault="00000000" w:rsidRPr="00000000" w14:paraId="0000002E">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70%</w:t>
            </w:r>
          </w:p>
        </w:tc>
        <w:tc>
          <w:tcPr>
            <w:vAlign w:val="center"/>
          </w:tcPr>
          <w:p w:rsidR="00000000" w:rsidDel="00000000" w:rsidP="00000000" w:rsidRDefault="00000000" w:rsidRPr="00000000" w14:paraId="0000002F">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17.5%</w:t>
            </w:r>
          </w:p>
        </w:tc>
        <w:tc>
          <w:tcPr>
            <w:vAlign w:val="center"/>
          </w:tcPr>
          <w:p w:rsidR="00000000" w:rsidDel="00000000" w:rsidP="00000000" w:rsidRDefault="00000000" w:rsidRPr="00000000" w14:paraId="0000003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Reading</w:t>
            </w:r>
          </w:p>
        </w:tc>
        <w:tc>
          <w:tcPr>
            <w:vMerge w:val="restart"/>
            <w:vAlign w:val="center"/>
          </w:tcPr>
          <w:p w:rsidR="00000000" w:rsidDel="00000000" w:rsidP="00000000" w:rsidRDefault="00000000" w:rsidRPr="00000000" w14:paraId="00000031">
            <w:pPr>
              <w:spacing w:before="240" w:lineRule="auto"/>
              <w:jc w:val="center"/>
              <w:rPr>
                <w:rFonts w:ascii="Arial Narrow" w:cs="Arial Narrow" w:eastAsia="Arial Narrow" w:hAnsi="Arial Narrow"/>
                <w:sz w:val="48"/>
                <w:szCs w:val="48"/>
              </w:rPr>
            </w:pPr>
            <w:r w:rsidDel="00000000" w:rsidR="00000000" w:rsidRPr="00000000">
              <w:rPr>
                <w:rFonts w:ascii="Arial Narrow" w:cs="Arial Narrow" w:eastAsia="Arial Narrow" w:hAnsi="Arial Narrow"/>
                <w:sz w:val="48"/>
                <w:szCs w:val="48"/>
                <w:rtl w:val="0"/>
              </w:rPr>
              <w:t xml:space="preserve">30%</w:t>
            </w:r>
          </w:p>
        </w:tc>
        <w:tc>
          <w:tcPr>
            <w:vMerge w:val="restart"/>
            <w:vAlign w:val="center"/>
          </w:tcPr>
          <w:p w:rsidR="00000000" w:rsidDel="00000000" w:rsidP="00000000" w:rsidRDefault="00000000" w:rsidRPr="00000000" w14:paraId="00000032">
            <w:pPr>
              <w:spacing w:before="120" w:lineRule="auto"/>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10%</w:t>
            </w:r>
          </w:p>
        </w:tc>
        <w:tc>
          <w:tcPr>
            <w:vMerge w:val="restart"/>
            <w:vAlign w:val="center"/>
          </w:tcPr>
          <w:p w:rsidR="00000000" w:rsidDel="00000000" w:rsidP="00000000" w:rsidRDefault="00000000" w:rsidRPr="00000000" w14:paraId="00000033">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Culminating Task</w:t>
            </w:r>
          </w:p>
        </w:tc>
      </w:tr>
      <w:tr>
        <w:trPr>
          <w:cantSplit w:val="0"/>
          <w:trHeight w:val="340" w:hRule="atLeast"/>
          <w:tblHeader w:val="0"/>
        </w:trPr>
        <w:tc>
          <w:tcPr>
            <w:vMerge w:val="continue"/>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5">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17.5%</w:t>
            </w:r>
          </w:p>
        </w:tc>
        <w:tc>
          <w:tcPr>
            <w:vAlign w:val="center"/>
          </w:tcPr>
          <w:p w:rsidR="00000000" w:rsidDel="00000000" w:rsidP="00000000" w:rsidRDefault="00000000" w:rsidRPr="00000000" w14:paraId="0000003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Writing</w:t>
            </w:r>
          </w:p>
        </w:tc>
        <w:tc>
          <w:tcPr>
            <w:vMerge w:val="continue"/>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r>
        <w:trPr>
          <w:cantSplit w:val="0"/>
          <w:trHeight w:val="340" w:hRule="atLeast"/>
          <w:tblHeader w:val="0"/>
        </w:trPr>
        <w:tc>
          <w:tcPr>
            <w:vMerge w:val="continue"/>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3B">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17.5%</w:t>
            </w:r>
          </w:p>
        </w:tc>
        <w:tc>
          <w:tcPr>
            <w:vAlign w:val="center"/>
          </w:tcPr>
          <w:p w:rsidR="00000000" w:rsidDel="00000000" w:rsidP="00000000" w:rsidRDefault="00000000" w:rsidRPr="00000000" w14:paraId="0000003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Listening and Speaking</w:t>
            </w:r>
          </w:p>
        </w:tc>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restart"/>
            <w:vAlign w:val="center"/>
          </w:tcPr>
          <w:p w:rsidR="00000000" w:rsidDel="00000000" w:rsidP="00000000" w:rsidRDefault="00000000" w:rsidRPr="00000000" w14:paraId="0000003E">
            <w:pPr>
              <w:spacing w:before="12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20%</w:t>
            </w:r>
          </w:p>
        </w:tc>
        <w:tc>
          <w:tcPr>
            <w:vMerge w:val="restart"/>
            <w:vAlign w:val="center"/>
          </w:tcPr>
          <w:p w:rsidR="00000000" w:rsidDel="00000000" w:rsidP="00000000" w:rsidRDefault="00000000" w:rsidRPr="00000000" w14:paraId="0000003F">
            <w:pPr>
              <w:spacing w:before="12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Final Exam </w:t>
            </w:r>
          </w:p>
        </w:tc>
      </w:tr>
      <w:tr>
        <w:trPr>
          <w:cantSplit w:val="0"/>
          <w:trHeight w:val="340" w:hRule="atLeast"/>
          <w:tblHeader w:val="0"/>
        </w:trPr>
        <w:tc>
          <w:tcPr>
            <w:vMerge w:val="continue"/>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Align w:val="center"/>
          </w:tcPr>
          <w:p w:rsidR="00000000" w:rsidDel="00000000" w:rsidP="00000000" w:rsidRDefault="00000000" w:rsidRPr="00000000" w14:paraId="00000041">
            <w:pPr>
              <w:jc w:val="righ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17.5%</w:t>
            </w:r>
          </w:p>
        </w:tc>
        <w:tc>
          <w:tcPr>
            <w:vAlign w:val="center"/>
          </w:tcPr>
          <w:p w:rsidR="00000000" w:rsidDel="00000000" w:rsidP="00000000" w:rsidRDefault="00000000" w:rsidRPr="00000000" w14:paraId="0000004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Socio-cultural Competence and Media Literacy </w:t>
            </w:r>
          </w:p>
        </w:tc>
        <w:tc>
          <w:tcPr>
            <w:vMerge w:val="continue"/>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c>
          <w:tcPr>
            <w:vMerge w:val="continue"/>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4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sz w:val="6"/>
          <w:szCs w:val="6"/>
        </w:rPr>
      </w:pPr>
      <w:r w:rsidDel="00000000" w:rsidR="00000000" w:rsidRPr="00000000">
        <w:rPr>
          <w:rtl w:val="0"/>
        </w:rPr>
      </w:r>
    </w:p>
    <w:tbl>
      <w:tblPr>
        <w:tblStyle w:val="Table4"/>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4F">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Learning Skills</w:t>
            </w:r>
          </w:p>
        </w:tc>
      </w:tr>
      <w:tr>
        <w:trPr>
          <w:cantSplit w:val="0"/>
          <w:trHeight w:val="1049" w:hRule="atLeast"/>
          <w:tblHeader w:val="0"/>
        </w:trPr>
        <w:tc>
          <w:tcPr>
            <w:vAlign w:val="center"/>
          </w:tcPr>
          <w:p w:rsidR="00000000" w:rsidDel="00000000" w:rsidP="00000000" w:rsidRDefault="00000000" w:rsidRPr="00000000" w14:paraId="00000050">
            <w:pPr>
              <w:spacing w:line="276"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Learning skills provide information to help students understand what skills, habits &amp; behaviors are needed to work on to be successful. These are </w:t>
            </w:r>
            <w:r w:rsidDel="00000000" w:rsidR="00000000" w:rsidRPr="00000000">
              <w:rPr>
                <w:rFonts w:ascii="Arial Narrow" w:cs="Arial Narrow" w:eastAsia="Arial Narrow" w:hAnsi="Arial Narrow"/>
                <w:sz w:val="20"/>
                <w:szCs w:val="20"/>
                <w:u w:val="single"/>
                <w:rtl w:val="0"/>
              </w:rPr>
              <w:t xml:space="preserve">not</w:t>
            </w:r>
            <w:r w:rsidDel="00000000" w:rsidR="00000000" w:rsidRPr="00000000">
              <w:rPr>
                <w:rFonts w:ascii="Arial Narrow" w:cs="Arial Narrow" w:eastAsia="Arial Narrow" w:hAnsi="Arial Narrow"/>
                <w:sz w:val="20"/>
                <w:szCs w:val="20"/>
                <w:rtl w:val="0"/>
              </w:rPr>
              <w:t xml:space="preserve"> connected with any numerical mark. A brief description of each skill can be found </w:t>
            </w:r>
            <w:hyperlink r:id="rId9">
              <w:r w:rsidDel="00000000" w:rsidR="00000000" w:rsidRPr="00000000">
                <w:rPr>
                  <w:rFonts w:ascii="Arial Narrow" w:cs="Arial Narrow" w:eastAsia="Arial Narrow" w:hAnsi="Arial Narrow"/>
                  <w:color w:val="1155cc"/>
                  <w:sz w:val="20"/>
                  <w:szCs w:val="20"/>
                  <w:u w:val="single"/>
                  <w:rtl w:val="0"/>
                </w:rPr>
                <w:t xml:space="preserve">here</w:t>
              </w:r>
            </w:hyperlink>
            <w:r w:rsidDel="00000000" w:rsidR="00000000" w:rsidRPr="00000000">
              <w:rPr>
                <w:rFonts w:ascii="Arial Narrow" w:cs="Arial Narrow" w:eastAsia="Arial Narrow" w:hAnsi="Arial Narrow"/>
                <w:sz w:val="20"/>
                <w:szCs w:val="20"/>
                <w:rtl w:val="0"/>
              </w:rPr>
              <w:t xml:space="preserve">.</w:t>
            </w:r>
          </w:p>
          <w:p w:rsidR="00000000" w:rsidDel="00000000" w:rsidP="00000000" w:rsidRDefault="00000000" w:rsidRPr="00000000" w14:paraId="00000051">
            <w:pPr>
              <w:spacing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Responsibility, Organization, Independent Work, Collaboration, Initiative and Self-Regulation</w:t>
            </w:r>
          </w:p>
          <w:p w:rsidR="00000000" w:rsidDel="00000000" w:rsidP="00000000" w:rsidRDefault="00000000" w:rsidRPr="00000000" w14:paraId="00000052">
            <w:pPr>
              <w:spacing w:line="276" w:lineRule="auto"/>
              <w:jc w:val="center"/>
              <w:rPr>
                <w:rFonts w:ascii="Arial Narrow" w:cs="Arial Narrow" w:eastAsia="Arial Narrow" w:hAnsi="Arial Narrow"/>
                <w:sz w:val="22"/>
                <w:szCs w:val="22"/>
              </w:rPr>
            </w:pPr>
            <w:r w:rsidDel="00000000" w:rsidR="00000000" w:rsidRPr="00000000">
              <w:rPr>
                <w:rFonts w:ascii="Arial Narrow" w:cs="Arial Narrow" w:eastAsia="Arial Narrow" w:hAnsi="Arial Narrow"/>
                <w:sz w:val="20"/>
                <w:szCs w:val="20"/>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5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9">
      <w:pPr>
        <w:rPr>
          <w:rFonts w:ascii="Arial Narrow" w:cs="Arial Narrow" w:eastAsia="Arial Narrow" w:hAnsi="Arial Narrow"/>
          <w:sz w:val="6"/>
          <w:szCs w:val="6"/>
        </w:rPr>
      </w:pPr>
      <w:r w:rsidDel="00000000" w:rsidR="00000000" w:rsidRPr="00000000">
        <w:rPr>
          <w:rtl w:val="0"/>
        </w:rPr>
      </w:r>
    </w:p>
    <w:tbl>
      <w:tblPr>
        <w:tblStyle w:val="Table5"/>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5A">
            <w:pPr>
              <w:widowControl w:val="0"/>
              <w:ind w:right="-184"/>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Required Materials</w:t>
            </w:r>
          </w:p>
        </w:tc>
      </w:tr>
      <w:tr>
        <w:trPr>
          <w:cantSplit w:val="0"/>
          <w:tblHeader w:val="0"/>
        </w:trPr>
        <w:tc>
          <w:tcPr>
            <w:vAlign w:val="center"/>
          </w:tcPr>
          <w:p w:rsidR="00000000" w:rsidDel="00000000" w:rsidP="00000000" w:rsidRDefault="00000000" w:rsidRPr="00000000" w14:paraId="0000005B">
            <w:pPr>
              <w:widowControl w:val="0"/>
              <w:spacing w:line="276" w:lineRule="auto"/>
              <w:ind w:right="-184"/>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Any educational resource required for this course will be provided by the school. It is the student’s responsibility to come to class with these materials.</w:t>
            </w:r>
          </w:p>
          <w:p w:rsidR="00000000" w:rsidDel="00000000" w:rsidP="00000000" w:rsidRDefault="00000000" w:rsidRPr="00000000" w14:paraId="0000005C">
            <w:pPr>
              <w:rPr>
                <w:rFonts w:ascii="Arial Narrow" w:cs="Arial Narrow" w:eastAsia="Arial Narrow" w:hAnsi="Arial Narrow"/>
              </w:rPr>
            </w:pPr>
            <w:r w:rsidDel="00000000" w:rsidR="00000000" w:rsidRPr="00000000">
              <w:rPr>
                <w:rtl w:val="0"/>
              </w:rPr>
            </w:r>
          </w:p>
        </w:tc>
      </w:tr>
    </w:tbl>
    <w:p w:rsidR="00000000" w:rsidDel="00000000" w:rsidP="00000000" w:rsidRDefault="00000000" w:rsidRPr="00000000" w14:paraId="0000005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2">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5">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7">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1">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sz w:val="6"/>
          <w:szCs w:val="6"/>
        </w:rPr>
      </w:pPr>
      <w:r w:rsidDel="00000000" w:rsidR="00000000" w:rsidRPr="00000000">
        <w:rPr>
          <w:rtl w:val="0"/>
        </w:rPr>
      </w:r>
    </w:p>
    <w:tbl>
      <w:tblPr>
        <w:tblStyle w:val="Table6"/>
        <w:tblW w:w="10790.0" w:type="dxa"/>
        <w:jc w:val="left"/>
        <w:tblInd w:w="-10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83" w:hRule="atLeast"/>
          <w:tblHeader w:val="0"/>
        </w:trPr>
        <w:tc>
          <w:tcPr>
            <w:shd w:fill="d9d9d9" w:val="clear"/>
          </w:tcPr>
          <w:p w:rsidR="00000000" w:rsidDel="00000000" w:rsidP="00000000" w:rsidRDefault="00000000" w:rsidRPr="00000000" w14:paraId="0000007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School/Departmental/Classroom Expectations</w:t>
            </w:r>
          </w:p>
        </w:tc>
      </w:tr>
      <w:tr>
        <w:trPr>
          <w:cantSplit w:val="0"/>
          <w:trHeight w:val="2692" w:hRule="atLeast"/>
          <w:tblHeader w:val="0"/>
        </w:trPr>
        <w:tc>
          <w:tcPr>
            <w:vAlign w:val="center"/>
          </w:tcPr>
          <w:p w:rsidR="00000000" w:rsidDel="00000000" w:rsidP="00000000" w:rsidRDefault="00000000" w:rsidRPr="00000000" w14:paraId="00000074">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Attendance:</w:t>
            </w:r>
            <w:r w:rsidDel="00000000" w:rsidR="00000000" w:rsidRPr="00000000">
              <w:rPr>
                <w:rFonts w:ascii="Arial Narrow" w:cs="Arial Narrow" w:eastAsia="Arial Narrow" w:hAnsi="Arial Narrow"/>
                <w:sz w:val="20"/>
                <w:szCs w:val="20"/>
                <w:rtl w:val="0"/>
              </w:rPr>
              <w:t xml:space="preserve"> 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75">
            <w:pPr>
              <w:spacing w:line="276"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u w:val="single"/>
                <w:rtl w:val="0"/>
              </w:rPr>
              <w:t xml:space="preserve">Plagiarism/Cheating:</w:t>
            </w:r>
            <w:r w:rsidDel="00000000" w:rsidR="00000000" w:rsidRPr="00000000">
              <w:rPr>
                <w:rFonts w:ascii="Arial Narrow" w:cs="Arial Narrow" w:eastAsia="Arial Narrow" w:hAnsi="Arial Narrow"/>
                <w:sz w:val="20"/>
                <w:szCs w:val="20"/>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color w:val="000000"/>
                <w:sz w:val="20"/>
                <w:szCs w:val="20"/>
              </w:rPr>
            </w:pPr>
            <w:r w:rsidDel="00000000" w:rsidR="00000000" w:rsidRPr="00000000">
              <w:rPr>
                <w:rFonts w:ascii="Arial Narrow" w:cs="Arial Narrow" w:eastAsia="Arial Narrow" w:hAnsi="Arial Narrow"/>
                <w:b w:val="1"/>
                <w:color w:val="000000"/>
                <w:sz w:val="20"/>
                <w:szCs w:val="20"/>
                <w:u w:val="single"/>
                <w:rtl w:val="0"/>
              </w:rPr>
              <w:t xml:space="preserve">Missed Work:</w:t>
            </w:r>
            <w:r w:rsidDel="00000000" w:rsidR="00000000" w:rsidRPr="00000000">
              <w:rPr>
                <w:rFonts w:ascii="Arial Narrow" w:cs="Arial Narrow" w:eastAsia="Arial Narrow" w:hAnsi="Arial Narrow"/>
                <w:color w:val="000000"/>
                <w:sz w:val="20"/>
                <w:szCs w:val="20"/>
                <w:rtl w:val="0"/>
              </w:rPr>
              <w:t xml:space="preserve"> </w:t>
            </w:r>
            <w:r w:rsidDel="00000000" w:rsidR="00000000" w:rsidRPr="00000000">
              <w:rPr>
                <w:rFonts w:ascii="Arial Narrow" w:cs="Arial Narrow" w:eastAsia="Arial Narrow" w:hAnsi="Arial Narrow"/>
                <w:sz w:val="20"/>
                <w:szCs w:val="20"/>
                <w:rtl w:val="0"/>
              </w:rPr>
              <w:t xml:space="preserve">If a student is absent from class, </w:t>
            </w:r>
            <w:r w:rsidDel="00000000" w:rsidR="00000000" w:rsidRPr="00000000">
              <w:rPr>
                <w:rFonts w:ascii="Arial Narrow" w:cs="Arial Narrow" w:eastAsia="Arial Narrow" w:hAnsi="Arial Narrow"/>
                <w:color w:val="000000"/>
                <w:sz w:val="20"/>
                <w:szCs w:val="20"/>
                <w:rtl w:val="0"/>
              </w:rPr>
              <w:t xml:space="preserve">(e.g. illness, sports team) it is </w:t>
            </w:r>
            <w:r w:rsidDel="00000000" w:rsidR="00000000" w:rsidRPr="00000000">
              <w:rPr>
                <w:rFonts w:ascii="Arial Narrow" w:cs="Arial Narrow" w:eastAsia="Arial Narrow" w:hAnsi="Arial Narrow"/>
                <w:sz w:val="20"/>
                <w:szCs w:val="20"/>
                <w:u w:val="single"/>
                <w:rtl w:val="0"/>
              </w:rPr>
              <w:t xml:space="preserve">their </w:t>
            </w:r>
            <w:r w:rsidDel="00000000" w:rsidR="00000000" w:rsidRPr="00000000">
              <w:rPr>
                <w:rFonts w:ascii="Arial Narrow" w:cs="Arial Narrow" w:eastAsia="Arial Narrow" w:hAnsi="Arial Narrow"/>
                <w:color w:val="000000"/>
                <w:sz w:val="20"/>
                <w:szCs w:val="20"/>
                <w:rtl w:val="0"/>
              </w:rPr>
              <w:t xml:space="preserve">responsibility to find out what </w:t>
            </w:r>
            <w:r w:rsidDel="00000000" w:rsidR="00000000" w:rsidRPr="00000000">
              <w:rPr>
                <w:rFonts w:ascii="Arial Narrow" w:cs="Arial Narrow" w:eastAsia="Arial Narrow" w:hAnsi="Arial Narrow"/>
                <w:sz w:val="20"/>
                <w:szCs w:val="20"/>
                <w:rtl w:val="0"/>
              </w:rPr>
              <w:t xml:space="preserve">they </w:t>
            </w:r>
            <w:r w:rsidDel="00000000" w:rsidR="00000000" w:rsidRPr="00000000">
              <w:rPr>
                <w:rFonts w:ascii="Arial Narrow" w:cs="Arial Narrow" w:eastAsia="Arial Narrow" w:hAnsi="Arial Narrow"/>
                <w:color w:val="000000"/>
                <w:sz w:val="20"/>
                <w:szCs w:val="20"/>
                <w:rtl w:val="0"/>
              </w:rPr>
              <w:t xml:space="preserve">have missed and to catch up. </w:t>
            </w:r>
            <w:r w:rsidDel="00000000" w:rsidR="00000000" w:rsidRPr="00000000">
              <w:rPr>
                <w:rFonts w:ascii="Arial Narrow" w:cs="Arial Narrow" w:eastAsia="Arial Narrow" w:hAnsi="Arial Narrow"/>
                <w:sz w:val="20"/>
                <w:szCs w:val="20"/>
                <w:rtl w:val="0"/>
              </w:rPr>
              <w:t xml:space="preserve">The student is </w:t>
            </w:r>
            <w:r w:rsidDel="00000000" w:rsidR="00000000" w:rsidRPr="00000000">
              <w:rPr>
                <w:rFonts w:ascii="Arial Narrow" w:cs="Arial Narrow" w:eastAsia="Arial Narrow" w:hAnsi="Arial Narrow"/>
                <w:color w:val="000000"/>
                <w:sz w:val="20"/>
                <w:szCs w:val="20"/>
                <w:rtl w:val="0"/>
              </w:rPr>
              <w:t xml:space="preserve">responsible for completing all of the work that </w:t>
            </w:r>
            <w:r w:rsidDel="00000000" w:rsidR="00000000" w:rsidRPr="00000000">
              <w:rPr>
                <w:rFonts w:ascii="Arial Narrow" w:cs="Arial Narrow" w:eastAsia="Arial Narrow" w:hAnsi="Arial Narrow"/>
                <w:sz w:val="20"/>
                <w:szCs w:val="20"/>
                <w:rtl w:val="0"/>
              </w:rPr>
              <w:t xml:space="preserve">was </w:t>
            </w:r>
            <w:r w:rsidDel="00000000" w:rsidR="00000000" w:rsidRPr="00000000">
              <w:rPr>
                <w:rFonts w:ascii="Arial Narrow" w:cs="Arial Narrow" w:eastAsia="Arial Narrow" w:hAnsi="Arial Narrow"/>
                <w:color w:val="000000"/>
                <w:sz w:val="20"/>
                <w:szCs w:val="20"/>
                <w:rtl w:val="0"/>
              </w:rPr>
              <w:t xml:space="preserve">missed due to an absence. If </w:t>
            </w:r>
            <w:r w:rsidDel="00000000" w:rsidR="00000000" w:rsidRPr="00000000">
              <w:rPr>
                <w:rFonts w:ascii="Arial Narrow" w:cs="Arial Narrow" w:eastAsia="Arial Narrow" w:hAnsi="Arial Narrow"/>
                <w:sz w:val="20"/>
                <w:szCs w:val="20"/>
                <w:rtl w:val="0"/>
              </w:rPr>
              <w:t xml:space="preserve">a student </w:t>
            </w:r>
            <w:r w:rsidDel="00000000" w:rsidR="00000000" w:rsidRPr="00000000">
              <w:rPr>
                <w:rFonts w:ascii="Arial Narrow" w:cs="Arial Narrow" w:eastAsia="Arial Narrow" w:hAnsi="Arial Narrow"/>
                <w:color w:val="000000"/>
                <w:sz w:val="20"/>
                <w:szCs w:val="20"/>
                <w:rtl w:val="0"/>
              </w:rPr>
              <w:t xml:space="preserve">misses an assignment or test without a legitimate explanation and documentation, marks up to </w:t>
            </w:r>
            <w:r w:rsidDel="00000000" w:rsidR="00000000" w:rsidRPr="00000000">
              <w:rPr>
                <w:rFonts w:ascii="Arial Narrow" w:cs="Arial Narrow" w:eastAsia="Arial Narrow" w:hAnsi="Arial Narrow"/>
                <w:sz w:val="20"/>
                <w:szCs w:val="20"/>
                <w:rtl w:val="0"/>
              </w:rPr>
              <w:t xml:space="preserve">and including the full value of the evaluation may be deducted. </w:t>
            </w:r>
            <w:r w:rsidDel="00000000" w:rsidR="00000000" w:rsidRPr="00000000">
              <w:rPr>
                <w:rFonts w:ascii="Arial Narrow" w:cs="Arial Narrow" w:eastAsia="Arial Narrow" w:hAnsi="Arial Narrow"/>
                <w:color w:val="000000"/>
                <w:sz w:val="20"/>
                <w:szCs w:val="20"/>
                <w:rtl w:val="0"/>
              </w:rPr>
              <w:t xml:space="preserve">Make-up tests must be arranged to be written.</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76"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0"/>
                <w:szCs w:val="20"/>
                <w:u w:val="single"/>
                <w:rtl w:val="0"/>
              </w:rPr>
              <w:t xml:space="preserve">Late Work:</w:t>
            </w:r>
            <w:r w:rsidDel="00000000" w:rsidR="00000000" w:rsidRPr="00000000">
              <w:rPr>
                <w:rFonts w:ascii="Arial Narrow" w:cs="Arial Narrow" w:eastAsia="Arial Narrow" w:hAnsi="Arial Narrow"/>
                <w:sz w:val="20"/>
                <w:szCs w:val="20"/>
                <w:u w:val="single"/>
                <w:rtl w:val="0"/>
              </w:rPr>
              <w:t xml:space="preserve"> </w:t>
            </w:r>
            <w:r w:rsidDel="00000000" w:rsidR="00000000" w:rsidRPr="00000000">
              <w:rPr>
                <w:rFonts w:ascii="Arial Narrow" w:cs="Arial Narrow" w:eastAsia="Arial Narrow" w:hAnsi="Arial Narrow"/>
                <w:sz w:val="20"/>
                <w:szCs w:val="20"/>
                <w:rtl w:val="0"/>
              </w:rPr>
              <w:t xml:space="preserve">Late work may result in a deduction of marks up to and including the full value of the evaluation.</w:t>
            </w:r>
            <w:r w:rsidDel="00000000" w:rsidR="00000000" w:rsidRPr="00000000">
              <w:rPr>
                <w:rtl w:val="0"/>
              </w:rPr>
            </w:r>
          </w:p>
        </w:tc>
      </w:tr>
    </w:tbl>
    <w:p w:rsidR="00000000" w:rsidDel="00000000" w:rsidP="00000000" w:rsidRDefault="00000000" w:rsidRPr="00000000" w14:paraId="00000078">
      <w:pPr>
        <w:rPr>
          <w:rFonts w:ascii="Arial Narrow" w:cs="Arial Narrow" w:eastAsia="Arial Narrow" w:hAnsi="Arial Narrow"/>
          <w:sz w:val="6"/>
          <w:szCs w:val="6"/>
        </w:rPr>
      </w:pPr>
      <w:r w:rsidDel="00000000" w:rsidR="00000000" w:rsidRPr="00000000">
        <w:rPr>
          <w:rFonts w:ascii="Arial Narrow" w:cs="Arial Narrow" w:eastAsia="Arial Narrow" w:hAnsi="Arial Narrow"/>
          <w:sz w:val="6"/>
          <w:szCs w:val="6"/>
          <w:rtl w:val="0"/>
        </w:rPr>
        <w:t xml:space="preserve">\\\\</w:t>
      </w:r>
    </w:p>
    <w:p w:rsidR="00000000" w:rsidDel="00000000" w:rsidP="00000000" w:rsidRDefault="00000000" w:rsidRPr="00000000" w14:paraId="0000007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A">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B">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C">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D">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07E">
      <w:pPr>
        <w:rPr>
          <w:rFonts w:ascii="Arial Narrow" w:cs="Arial Narrow" w:eastAsia="Arial Narrow" w:hAnsi="Arial Narrow"/>
          <w:sz w:val="6"/>
          <w:szCs w:val="6"/>
        </w:rPr>
      </w:pPr>
      <w:r w:rsidDel="00000000" w:rsidR="00000000" w:rsidRPr="00000000">
        <w:rPr>
          <w:rtl w:val="0"/>
        </w:rPr>
      </w:r>
    </w:p>
    <w:tbl>
      <w:tblPr>
        <w:tblStyle w:val="Table7"/>
        <w:tblW w:w="108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5040"/>
        <w:gridCol w:w="2295"/>
        <w:gridCol w:w="1163"/>
        <w:tblGridChange w:id="0">
          <w:tblGrid>
            <w:gridCol w:w="2310"/>
            <w:gridCol w:w="5040"/>
            <w:gridCol w:w="2295"/>
            <w:gridCol w:w="1163"/>
          </w:tblGrid>
        </w:tblGridChange>
      </w:tblGrid>
      <w:tr>
        <w:trPr>
          <w:cantSplit w:val="0"/>
          <w:trHeight w:val="283" w:hRule="atLeast"/>
          <w:tblHeader w:val="0"/>
        </w:trPr>
        <w:tc>
          <w:tcPr>
            <w:gridSpan w:val="4"/>
            <w:shd w:fill="d9d9d9" w:val="clear"/>
          </w:tcPr>
          <w:p w:rsidR="00000000" w:rsidDel="00000000" w:rsidP="00000000" w:rsidRDefault="00000000" w:rsidRPr="00000000" w14:paraId="0000007F">
            <w:pPr>
              <w:spacing w:after="120" w:before="120" w:lineRule="auto"/>
              <w:jc w:val="center"/>
              <w:rPr>
                <w:rFonts w:ascii="Arial Narrow" w:cs="Arial Narrow" w:eastAsia="Arial Narrow" w:hAnsi="Arial Narrow"/>
                <w:b w:val="1"/>
                <w:sz w:val="22"/>
                <w:szCs w:val="22"/>
                <w:u w:val="single"/>
              </w:rPr>
            </w:pPr>
            <w:r w:rsidDel="00000000" w:rsidR="00000000" w:rsidRPr="00000000">
              <w:rPr>
                <w:rFonts w:ascii="Arial Narrow" w:cs="Arial Narrow" w:eastAsia="Arial Narrow" w:hAnsi="Arial Narrow"/>
                <w:b w:val="1"/>
                <w:sz w:val="22"/>
                <w:szCs w:val="22"/>
                <w:rtl w:val="0"/>
              </w:rPr>
              <w:t xml:space="preserve">Course Assessment Tasks</w:t>
            </w:r>
            <w:r w:rsidDel="00000000" w:rsidR="00000000" w:rsidRPr="00000000">
              <w:rPr>
                <w:rtl w:val="0"/>
              </w:rPr>
            </w:r>
          </w:p>
        </w:tc>
      </w:tr>
      <w:tr>
        <w:trPr>
          <w:cantSplit w:val="0"/>
          <w:trHeight w:val="237" w:hRule="atLeast"/>
          <w:tblHeader w:val="0"/>
        </w:trPr>
        <w:tc>
          <w:tcPr>
            <w:tcBorders>
              <w:top w:color="000000" w:space="0" w:sz="4" w:val="single"/>
            </w:tcBorders>
            <w:vAlign w:val="center"/>
          </w:tcPr>
          <w:p w:rsidR="00000000" w:rsidDel="00000000" w:rsidP="00000000" w:rsidRDefault="00000000" w:rsidRPr="00000000" w14:paraId="00000083">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Unit/Topic</w:t>
            </w:r>
          </w:p>
        </w:tc>
        <w:tc>
          <w:tcPr>
            <w:tcBorders>
              <w:top w:color="000000" w:space="0" w:sz="4" w:val="single"/>
            </w:tcBorders>
            <w:vAlign w:val="center"/>
          </w:tcPr>
          <w:p w:rsidR="00000000" w:rsidDel="00000000" w:rsidP="00000000" w:rsidRDefault="00000000" w:rsidRPr="00000000" w14:paraId="00000084">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Big Ideas</w:t>
            </w:r>
          </w:p>
        </w:tc>
        <w:tc>
          <w:tcPr>
            <w:tcBorders>
              <w:top w:color="000000" w:space="0" w:sz="4" w:val="single"/>
            </w:tcBorders>
            <w:vAlign w:val="center"/>
          </w:tcPr>
          <w:p w:rsidR="00000000" w:rsidDel="00000000" w:rsidP="00000000" w:rsidRDefault="00000000" w:rsidRPr="00000000" w14:paraId="00000085">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Major Assignments / Evaluations</w:t>
            </w:r>
          </w:p>
        </w:tc>
        <w:tc>
          <w:tcPr>
            <w:vAlign w:val="center"/>
          </w:tcPr>
          <w:p w:rsidR="00000000" w:rsidDel="00000000" w:rsidP="00000000" w:rsidRDefault="00000000" w:rsidRPr="00000000" w14:paraId="00000086">
            <w:pPr>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Estimated Duration</w:t>
            </w:r>
          </w:p>
        </w:tc>
      </w:tr>
      <w:tr>
        <w:trPr>
          <w:cantSplit w:val="0"/>
          <w:trHeight w:val="237" w:hRule="atLeast"/>
          <w:tblHeader w:val="0"/>
        </w:trPr>
        <w:tc>
          <w:tcPr/>
          <w:p w:rsidR="00000000" w:rsidDel="00000000" w:rsidP="00000000" w:rsidRDefault="00000000" w:rsidRPr="00000000" w14:paraId="0000008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1: All About Me</w:t>
            </w:r>
          </w:p>
          <w:p w:rsidR="00000000" w:rsidDel="00000000" w:rsidP="00000000" w:rsidRDefault="00000000" w:rsidRPr="00000000" w14:paraId="0000008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9">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Introductory exercise</w:t>
            </w:r>
          </w:p>
          <w:p w:rsidR="00000000" w:rsidDel="00000000" w:rsidP="00000000" w:rsidRDefault="00000000" w:rsidRPr="00000000" w14:paraId="0000008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Introducing students to EHSS</w:t>
            </w:r>
          </w:p>
          <w:p w:rsidR="00000000" w:rsidDel="00000000" w:rsidP="00000000" w:rsidRDefault="00000000" w:rsidRPr="00000000" w14:paraId="0000008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D">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8E">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be able to communicate in writing and orally about who they are. Students will also have the opportunity to get to know their fellow classmates and, in turn, this will allow the teacher to get to know them. Students will also learn how to communicate appropriately with their peers in a variety of social and classroom contexts. Students will gain knowledge about their school and the Ontario Secondary School System. Students will also be given the study skills they need to help them be successful. </w:t>
            </w:r>
          </w:p>
        </w:tc>
        <w:tc>
          <w:tcPr/>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Spontaneous Conversation </w:t>
            </w:r>
          </w:p>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Diagnostic testing</w:t>
            </w:r>
          </w:p>
        </w:tc>
        <w:tc>
          <w:tcPr/>
          <w:p w:rsidR="00000000" w:rsidDel="00000000" w:rsidP="00000000" w:rsidRDefault="00000000" w:rsidRPr="00000000" w14:paraId="0000009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33" w:hRule="atLeast"/>
          <w:tblHeader w:val="0"/>
        </w:trPr>
        <w:tc>
          <w:tcPr/>
          <w:p w:rsidR="00000000" w:rsidDel="00000000" w:rsidP="00000000" w:rsidRDefault="00000000" w:rsidRPr="00000000" w14:paraId="00000093">
            <w:pPr>
              <w:rPr>
                <w:rFonts w:ascii="Arial" w:cs="Arial" w:eastAsia="Arial" w:hAnsi="Arial"/>
                <w:i w:val="1"/>
                <w:color w:val="231f20"/>
                <w:sz w:val="18"/>
                <w:szCs w:val="18"/>
              </w:rPr>
            </w:pPr>
            <w:r w:rsidDel="00000000" w:rsidR="00000000" w:rsidRPr="00000000">
              <w:rPr>
                <w:rFonts w:ascii="Arial Narrow" w:cs="Arial Narrow" w:eastAsia="Arial Narrow" w:hAnsi="Arial Narrow"/>
                <w:sz w:val="22"/>
                <w:szCs w:val="22"/>
                <w:rtl w:val="0"/>
              </w:rPr>
              <w:t xml:space="preserve">Unit 1: Short Stories/Poetry</w:t>
            </w:r>
            <w:r w:rsidDel="00000000" w:rsidR="00000000" w:rsidRPr="00000000">
              <w:rPr>
                <w:rtl w:val="0"/>
              </w:rPr>
            </w:r>
          </w:p>
          <w:p w:rsidR="00000000" w:rsidDel="00000000" w:rsidP="00000000" w:rsidRDefault="00000000" w:rsidRPr="00000000" w14:paraId="00000094">
            <w:pPr>
              <w:spacing w:after="240" w:before="240" w:line="240" w:lineRule="auto"/>
              <w:rPr>
                <w:rFonts w:ascii="Arial Narrow" w:cs="Arial Narrow" w:eastAsia="Arial Narrow" w:hAnsi="Arial Narrow"/>
                <w:color w:val="231f20"/>
                <w:sz w:val="22"/>
                <w:szCs w:val="22"/>
              </w:rPr>
            </w:pPr>
            <w:r w:rsidDel="00000000" w:rsidR="00000000" w:rsidRPr="00000000">
              <w:rPr>
                <w:rFonts w:ascii="Arial Narrow" w:cs="Arial Narrow" w:eastAsia="Arial Narrow" w:hAnsi="Arial Narrow"/>
                <w:color w:val="231f20"/>
                <w:sz w:val="22"/>
                <w:szCs w:val="22"/>
                <w:rtl w:val="0"/>
              </w:rPr>
              <w:t xml:space="preserve">List of Short Stories: </w:t>
            </w:r>
          </w:p>
          <w:p w:rsidR="00000000" w:rsidDel="00000000" w:rsidP="00000000" w:rsidRDefault="00000000" w:rsidRPr="00000000" w14:paraId="00000095">
            <w:pPr>
              <w:spacing w:after="240" w:before="240" w:line="240" w:lineRule="auto"/>
              <w:rPr>
                <w:rFonts w:ascii="Arial Narrow" w:cs="Arial Narrow" w:eastAsia="Arial Narrow" w:hAnsi="Arial Narrow"/>
                <w:color w:val="231f20"/>
                <w:sz w:val="22"/>
                <w:szCs w:val="22"/>
              </w:rPr>
            </w:pPr>
            <w:r w:rsidDel="00000000" w:rsidR="00000000" w:rsidRPr="00000000">
              <w:rPr>
                <w:rFonts w:ascii="Arial Narrow" w:cs="Arial Narrow" w:eastAsia="Arial Narrow" w:hAnsi="Arial Narrow"/>
                <w:color w:val="231f20"/>
                <w:sz w:val="22"/>
                <w:szCs w:val="22"/>
                <w:rtl w:val="0"/>
              </w:rPr>
              <w:t xml:space="preserve">The Tiger, the Brahman, and the Jackal</w:t>
            </w:r>
          </w:p>
          <w:p w:rsidR="00000000" w:rsidDel="00000000" w:rsidP="00000000" w:rsidRDefault="00000000" w:rsidRPr="00000000" w14:paraId="00000096">
            <w:pPr>
              <w:spacing w:after="240" w:before="240" w:line="240" w:lineRule="auto"/>
              <w:rPr>
                <w:rFonts w:ascii="Arial Narrow" w:cs="Arial Narrow" w:eastAsia="Arial Narrow" w:hAnsi="Arial Narrow"/>
                <w:color w:val="231f20"/>
                <w:sz w:val="22"/>
                <w:szCs w:val="22"/>
              </w:rPr>
            </w:pPr>
            <w:r w:rsidDel="00000000" w:rsidR="00000000" w:rsidRPr="00000000">
              <w:rPr>
                <w:rFonts w:ascii="Arial Narrow" w:cs="Arial Narrow" w:eastAsia="Arial Narrow" w:hAnsi="Arial Narrow"/>
                <w:color w:val="231f20"/>
                <w:sz w:val="22"/>
                <w:szCs w:val="22"/>
                <w:rtl w:val="0"/>
              </w:rPr>
              <w:t xml:space="preserve"> The Golden Fish </w:t>
            </w:r>
          </w:p>
          <w:p w:rsidR="00000000" w:rsidDel="00000000" w:rsidP="00000000" w:rsidRDefault="00000000" w:rsidRPr="00000000" w14:paraId="00000097">
            <w:pPr>
              <w:spacing w:after="240" w:before="240" w:line="240" w:lineRule="auto"/>
              <w:rPr>
                <w:rFonts w:ascii="Arial Narrow" w:cs="Arial Narrow" w:eastAsia="Arial Narrow" w:hAnsi="Arial Narrow"/>
                <w:color w:val="231f20"/>
                <w:sz w:val="22"/>
                <w:szCs w:val="22"/>
              </w:rPr>
            </w:pPr>
            <w:r w:rsidDel="00000000" w:rsidR="00000000" w:rsidRPr="00000000">
              <w:rPr>
                <w:rFonts w:ascii="Arial Narrow" w:cs="Arial Narrow" w:eastAsia="Arial Narrow" w:hAnsi="Arial Narrow"/>
                <w:color w:val="231f20"/>
                <w:sz w:val="22"/>
                <w:szCs w:val="22"/>
                <w:rtl w:val="0"/>
              </w:rPr>
              <w:t xml:space="preserve">The Richman and the </w:t>
            </w:r>
          </w:p>
          <w:p w:rsidR="00000000" w:rsidDel="00000000" w:rsidP="00000000" w:rsidRDefault="00000000" w:rsidRPr="00000000" w14:paraId="00000098">
            <w:pPr>
              <w:spacing w:after="240" w:before="240" w:line="240" w:lineRule="auto"/>
              <w:rPr>
                <w:rFonts w:ascii="Arial Narrow" w:cs="Arial Narrow" w:eastAsia="Arial Narrow" w:hAnsi="Arial Narrow"/>
                <w:color w:val="231f20"/>
                <w:sz w:val="22"/>
                <w:szCs w:val="22"/>
              </w:rPr>
            </w:pPr>
            <w:r w:rsidDel="00000000" w:rsidR="00000000" w:rsidRPr="00000000">
              <w:rPr>
                <w:rFonts w:ascii="Arial Narrow" w:cs="Arial Narrow" w:eastAsia="Arial Narrow" w:hAnsi="Arial Narrow"/>
                <w:color w:val="231f20"/>
                <w:sz w:val="22"/>
                <w:szCs w:val="22"/>
                <w:rtl w:val="0"/>
              </w:rPr>
              <w:t xml:space="preserve">Shoemaker </w:t>
            </w:r>
          </w:p>
          <w:p w:rsidR="00000000" w:rsidDel="00000000" w:rsidP="00000000" w:rsidRDefault="00000000" w:rsidRPr="00000000" w14:paraId="00000099">
            <w:pPr>
              <w:spacing w:after="240" w:before="240" w:line="240" w:lineRule="auto"/>
              <w:rPr>
                <w:rFonts w:ascii="Arial Narrow" w:cs="Arial Narrow" w:eastAsia="Arial Narrow" w:hAnsi="Arial Narrow"/>
                <w:color w:val="231f20"/>
                <w:sz w:val="22"/>
                <w:szCs w:val="22"/>
              </w:rPr>
            </w:pPr>
            <w:r w:rsidDel="00000000" w:rsidR="00000000" w:rsidRPr="00000000">
              <w:rPr>
                <w:rFonts w:ascii="Arial Narrow" w:cs="Arial Narrow" w:eastAsia="Arial Narrow" w:hAnsi="Arial Narrow"/>
                <w:color w:val="231f20"/>
                <w:sz w:val="22"/>
                <w:szCs w:val="22"/>
                <w:rtl w:val="0"/>
              </w:rPr>
              <w:t xml:space="preserve">It Could Always Be Worse </w:t>
            </w:r>
          </w:p>
          <w:p w:rsidR="00000000" w:rsidDel="00000000" w:rsidP="00000000" w:rsidRDefault="00000000" w:rsidRPr="00000000" w14:paraId="0000009A">
            <w:pPr>
              <w:spacing w:after="240" w:before="240" w:line="240" w:lineRule="auto"/>
              <w:rPr>
                <w:rFonts w:ascii="Arial Narrow" w:cs="Arial Narrow" w:eastAsia="Arial Narrow" w:hAnsi="Arial Narrow"/>
                <w:color w:val="231f20"/>
                <w:sz w:val="22"/>
                <w:szCs w:val="22"/>
              </w:rPr>
            </w:pPr>
            <w:r w:rsidDel="00000000" w:rsidR="00000000" w:rsidRPr="00000000">
              <w:rPr>
                <w:rFonts w:ascii="Arial Narrow" w:cs="Arial Narrow" w:eastAsia="Arial Narrow" w:hAnsi="Arial Narrow"/>
                <w:color w:val="231f20"/>
                <w:sz w:val="22"/>
                <w:szCs w:val="22"/>
                <w:rtl w:val="0"/>
              </w:rPr>
              <w:t xml:space="preserve">The Tiger’s Whisker </w:t>
            </w:r>
          </w:p>
          <w:p w:rsidR="00000000" w:rsidDel="00000000" w:rsidP="00000000" w:rsidRDefault="00000000" w:rsidRPr="00000000" w14:paraId="0000009B">
            <w:pPr>
              <w:spacing w:after="240" w:before="240" w:line="240" w:lineRule="auto"/>
              <w:rPr>
                <w:rFonts w:ascii="Arial Narrow" w:cs="Arial Narrow" w:eastAsia="Arial Narrow" w:hAnsi="Arial Narrow"/>
                <w:color w:val="231f20"/>
                <w:sz w:val="22"/>
                <w:szCs w:val="22"/>
              </w:rPr>
            </w:pPr>
            <w:r w:rsidDel="00000000" w:rsidR="00000000" w:rsidRPr="00000000">
              <w:rPr>
                <w:rFonts w:ascii="Arial Narrow" w:cs="Arial Narrow" w:eastAsia="Arial Narrow" w:hAnsi="Arial Narrow"/>
                <w:color w:val="231f20"/>
                <w:sz w:val="22"/>
                <w:szCs w:val="22"/>
                <w:rtl w:val="0"/>
              </w:rPr>
              <w:t xml:space="preserve">True Height</w:t>
            </w:r>
          </w:p>
          <w:p w:rsidR="00000000" w:rsidDel="00000000" w:rsidP="00000000" w:rsidRDefault="00000000" w:rsidRPr="00000000" w14:paraId="0000009C">
            <w:pPr>
              <w:spacing w:after="240" w:before="240" w:line="240" w:lineRule="auto"/>
              <w:rPr>
                <w:rFonts w:ascii="Arial Narrow" w:cs="Arial Narrow" w:eastAsia="Arial Narrow" w:hAnsi="Arial Narrow"/>
                <w:color w:val="231f20"/>
                <w:sz w:val="22"/>
                <w:szCs w:val="22"/>
              </w:rPr>
            </w:pPr>
            <w:r w:rsidDel="00000000" w:rsidR="00000000" w:rsidRPr="00000000">
              <w:rPr>
                <w:rFonts w:ascii="Arial Narrow" w:cs="Arial Narrow" w:eastAsia="Arial Narrow" w:hAnsi="Arial Narrow"/>
                <w:color w:val="231f20"/>
                <w:sz w:val="22"/>
                <w:szCs w:val="22"/>
                <w:rtl w:val="0"/>
              </w:rPr>
              <w:t xml:space="preserve">Mythology</w:t>
            </w:r>
          </w:p>
        </w:tc>
        <w:tc>
          <w:tcPr/>
          <w:p w:rsidR="00000000" w:rsidDel="00000000" w:rsidP="00000000" w:rsidRDefault="00000000" w:rsidRPr="00000000" w14:paraId="0000009D">
            <w:pPr>
              <w:keepNext w:val="0"/>
              <w:widowControl w:val="0"/>
              <w:spacing w:after="0" w:before="0"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learn to read various </w:t>
            </w:r>
          </w:p>
          <w:p w:rsidR="00000000" w:rsidDel="00000000" w:rsidP="00000000" w:rsidRDefault="00000000" w:rsidRPr="00000000" w14:paraId="0000009E">
            <w:pPr>
              <w:keepNext w:val="0"/>
              <w:widowControl w:val="0"/>
              <w:spacing w:after="0" w:before="0"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fables, stories, folktales, myths and </w:t>
            </w:r>
          </w:p>
          <w:p w:rsidR="00000000" w:rsidDel="00000000" w:rsidP="00000000" w:rsidRDefault="00000000" w:rsidRPr="00000000" w14:paraId="0000009F">
            <w:pPr>
              <w:keepNext w:val="0"/>
              <w:widowControl w:val="0"/>
              <w:spacing w:after="0" w:before="0"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poems. Students will have the opportunity to </w:t>
            </w:r>
          </w:p>
          <w:p w:rsidR="00000000" w:rsidDel="00000000" w:rsidP="00000000" w:rsidRDefault="00000000" w:rsidRPr="00000000" w14:paraId="000000A0">
            <w:pPr>
              <w:keepNext w:val="0"/>
              <w:widowControl w:val="0"/>
              <w:spacing w:after="0" w:before="0"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learn some of the literary elements of a short </w:t>
            </w:r>
          </w:p>
          <w:p w:rsidR="00000000" w:rsidDel="00000000" w:rsidP="00000000" w:rsidRDefault="00000000" w:rsidRPr="00000000" w14:paraId="000000A1">
            <w:pPr>
              <w:keepNext w:val="0"/>
              <w:widowControl w:val="0"/>
              <w:spacing w:after="0" w:before="0"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story. Students will be able to increase their </w:t>
            </w:r>
          </w:p>
          <w:p w:rsidR="00000000" w:rsidDel="00000000" w:rsidP="00000000" w:rsidRDefault="00000000" w:rsidRPr="00000000" w14:paraId="000000A2">
            <w:pPr>
              <w:keepNext w:val="0"/>
              <w:widowControl w:val="0"/>
              <w:spacing w:after="0" w:before="0"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vocabulary bank and have an </w:t>
            </w:r>
          </w:p>
          <w:p w:rsidR="00000000" w:rsidDel="00000000" w:rsidP="00000000" w:rsidRDefault="00000000" w:rsidRPr="00000000" w14:paraId="000000A3">
            <w:pPr>
              <w:keepNext w:val="0"/>
              <w:widowControl w:val="0"/>
              <w:spacing w:after="0" w:before="0"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opportunity to discuss elements of the story. </w:t>
            </w:r>
          </w:p>
          <w:p w:rsidR="00000000" w:rsidDel="00000000" w:rsidP="00000000" w:rsidRDefault="00000000" w:rsidRPr="00000000" w14:paraId="000000A4">
            <w:pPr>
              <w:keepNext w:val="0"/>
              <w:widowControl w:val="0"/>
              <w:spacing w:after="0" w:before="0"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will learn different reading strategies to </w:t>
            </w:r>
          </w:p>
          <w:p w:rsidR="00000000" w:rsidDel="00000000" w:rsidP="00000000" w:rsidRDefault="00000000" w:rsidRPr="00000000" w14:paraId="000000A5">
            <w:pPr>
              <w:keepNext w:val="0"/>
              <w:widowControl w:val="0"/>
              <w:spacing w:after="0" w:before="0"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understand the text thoroughly. </w:t>
            </w:r>
          </w:p>
        </w:tc>
        <w:tc>
          <w:tcPr/>
          <w:p w:rsidR="00000000" w:rsidDel="00000000" w:rsidP="00000000" w:rsidRDefault="00000000" w:rsidRPr="00000000" w14:paraId="000000A6">
            <w:pPr>
              <w:spacing w:line="36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7">
            <w:pPr>
              <w:spacing w:line="36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8">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and Writing Quizzes</w:t>
            </w:r>
          </w:p>
          <w:p w:rsidR="00000000" w:rsidDel="00000000" w:rsidP="00000000" w:rsidRDefault="00000000" w:rsidRPr="00000000" w14:paraId="000000A9">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Vocabulary Quizzes</w:t>
            </w:r>
          </w:p>
          <w:p w:rsidR="00000000" w:rsidDel="00000000" w:rsidP="00000000" w:rsidRDefault="00000000" w:rsidRPr="00000000" w14:paraId="000000AA">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Poetry Assignment </w:t>
            </w:r>
          </w:p>
          <w:p w:rsidR="00000000" w:rsidDel="00000000" w:rsidP="00000000" w:rsidRDefault="00000000" w:rsidRPr="00000000" w14:paraId="000000AB">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Oral retelling of a Story </w:t>
            </w:r>
          </w:p>
          <w:p w:rsidR="00000000" w:rsidDel="00000000" w:rsidP="00000000" w:rsidRDefault="00000000" w:rsidRPr="00000000" w14:paraId="000000AC">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Literary Term Quiz</w:t>
            </w:r>
          </w:p>
          <w:p w:rsidR="00000000" w:rsidDel="00000000" w:rsidP="00000000" w:rsidRDefault="00000000" w:rsidRPr="00000000" w14:paraId="000000AD">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w:t>
            </w:r>
          </w:p>
          <w:p w:rsidR="00000000" w:rsidDel="00000000" w:rsidP="00000000" w:rsidRDefault="00000000" w:rsidRPr="00000000" w14:paraId="000000AE">
            <w:pPr>
              <w:spacing w:line="36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AF">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Listening tests</w:t>
            </w:r>
          </w:p>
        </w:tc>
        <w:tc>
          <w:tcPr/>
          <w:p w:rsidR="00000000" w:rsidDel="00000000" w:rsidP="00000000" w:rsidRDefault="00000000" w:rsidRPr="00000000" w14:paraId="000000B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4">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6">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33" w:hRule="atLeast"/>
          <w:tblHeader w:val="0"/>
        </w:trPr>
        <w:tc>
          <w:tcPr/>
          <w:p w:rsidR="00000000" w:rsidDel="00000000" w:rsidP="00000000" w:rsidRDefault="00000000" w:rsidRPr="00000000" w14:paraId="000000B7">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2: Novel Study</w:t>
            </w:r>
          </w:p>
          <w:p w:rsidR="00000000" w:rsidDel="00000000" w:rsidP="00000000" w:rsidRDefault="00000000" w:rsidRPr="00000000" w14:paraId="000000B8">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9">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The Hydrofoil Mystery</w:t>
            </w:r>
          </w:p>
          <w:p w:rsidR="00000000" w:rsidDel="00000000" w:rsidP="00000000" w:rsidRDefault="00000000" w:rsidRPr="00000000" w14:paraId="000000BA">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or</w:t>
            </w:r>
          </w:p>
          <w:p w:rsidR="00000000" w:rsidDel="00000000" w:rsidP="00000000" w:rsidRDefault="00000000" w:rsidRPr="00000000" w14:paraId="000000BC">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D">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Hatchet</w:t>
            </w:r>
          </w:p>
          <w:p w:rsidR="00000000" w:rsidDel="00000000" w:rsidP="00000000" w:rsidRDefault="00000000" w:rsidRPr="00000000" w14:paraId="000000BE">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BF">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C0">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read a novel as a class and independently. Students will use the reading strategies taught to them in the previous unit to be able to communicate what they have read in class. They will also have the opportunity to recreate a scene from the novel to practice their writing and oral skills. Students will also be able to apply and expand the literary terms taught to them in the previous unit. </w:t>
            </w:r>
          </w:p>
        </w:tc>
        <w:tc>
          <w:tcPr/>
          <w:p w:rsidR="00000000" w:rsidDel="00000000" w:rsidP="00000000" w:rsidRDefault="00000000" w:rsidRPr="00000000" w14:paraId="000000C1">
            <w:pPr>
              <w:spacing w:line="36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2">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Vocabulary Quizzes</w:t>
            </w:r>
          </w:p>
          <w:p w:rsidR="00000000" w:rsidDel="00000000" w:rsidP="00000000" w:rsidRDefault="00000000" w:rsidRPr="00000000" w14:paraId="000000C3">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Three-link Paragraph (mini-essay)</w:t>
            </w:r>
          </w:p>
          <w:p w:rsidR="00000000" w:rsidDel="00000000" w:rsidP="00000000" w:rsidRDefault="00000000" w:rsidRPr="00000000" w14:paraId="000000C4">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Written/Oral Skit Presentation Assignment</w:t>
            </w:r>
          </w:p>
          <w:p w:rsidR="00000000" w:rsidDel="00000000" w:rsidP="00000000" w:rsidRDefault="00000000" w:rsidRPr="00000000" w14:paraId="000000C5">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and Writing Quizzes</w:t>
            </w:r>
          </w:p>
          <w:p w:rsidR="00000000" w:rsidDel="00000000" w:rsidP="00000000" w:rsidRDefault="00000000" w:rsidRPr="00000000" w14:paraId="000000C6">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Content Quizzes</w:t>
            </w:r>
          </w:p>
          <w:p w:rsidR="00000000" w:rsidDel="00000000" w:rsidP="00000000" w:rsidRDefault="00000000" w:rsidRPr="00000000" w14:paraId="000000C7">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 on the Novel</w:t>
            </w:r>
          </w:p>
          <w:p w:rsidR="00000000" w:rsidDel="00000000" w:rsidP="00000000" w:rsidRDefault="00000000" w:rsidRPr="00000000" w14:paraId="000000C8">
            <w:pPr>
              <w:spacing w:line="36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9">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Listening Test</w:t>
            </w:r>
          </w:p>
          <w:p w:rsidR="00000000" w:rsidDel="00000000" w:rsidP="00000000" w:rsidRDefault="00000000" w:rsidRPr="00000000" w14:paraId="000000CA">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C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33" w:hRule="atLeast"/>
          <w:tblHeader w:val="0"/>
        </w:trPr>
        <w:tc>
          <w:tcPr/>
          <w:p w:rsidR="00000000" w:rsidDel="00000000" w:rsidP="00000000" w:rsidRDefault="00000000" w:rsidRPr="00000000" w14:paraId="000000C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4: Socio-cultural and Media Component</w:t>
            </w:r>
          </w:p>
          <w:p w:rsidR="00000000" w:rsidDel="00000000" w:rsidP="00000000" w:rsidRDefault="00000000" w:rsidRPr="00000000" w14:paraId="000000C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C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Beginning Look at Canada: </w:t>
            </w:r>
          </w:p>
          <w:p w:rsidR="00000000" w:rsidDel="00000000" w:rsidP="00000000" w:rsidRDefault="00000000" w:rsidRPr="00000000" w14:paraId="000000CF">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Canada’s History</w:t>
            </w:r>
          </w:p>
          <w:p w:rsidR="00000000" w:rsidDel="00000000" w:rsidP="00000000" w:rsidRDefault="00000000" w:rsidRPr="00000000" w14:paraId="000000D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or</w:t>
            </w:r>
          </w:p>
          <w:p w:rsidR="00000000" w:rsidDel="00000000" w:rsidP="00000000" w:rsidRDefault="00000000" w:rsidRPr="00000000" w14:paraId="000000D2">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Media </w:t>
            </w:r>
          </w:p>
          <w:p w:rsidR="00000000" w:rsidDel="00000000" w:rsidP="00000000" w:rsidRDefault="00000000" w:rsidRPr="00000000" w14:paraId="000000D5">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6">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0D7">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 this unit, students will develop an awareness of Canada, Citizenship and Diversity. Students will demonstrate an understanding of the rights and responsibilities of Canadian citizenship, and of the contributions of diverse groups to Canadian society. </w:t>
            </w:r>
          </w:p>
          <w:p w:rsidR="00000000" w:rsidDel="00000000" w:rsidP="00000000" w:rsidRDefault="00000000" w:rsidRPr="00000000" w14:paraId="000000D8">
            <w:pPr>
              <w:spacing w:line="36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9">
            <w:pPr>
              <w:spacing w:line="36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A">
            <w:pPr>
              <w:spacing w:line="36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B">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The unit will focus on Marketing</w:t>
            </w:r>
          </w:p>
        </w:tc>
        <w:tc>
          <w:tcPr/>
          <w:p w:rsidR="00000000" w:rsidDel="00000000" w:rsidP="00000000" w:rsidRDefault="00000000" w:rsidRPr="00000000" w14:paraId="000000D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Vocabulary Quiz</w:t>
            </w:r>
          </w:p>
          <w:p w:rsidR="00000000" w:rsidDel="00000000" w:rsidP="00000000" w:rsidRDefault="00000000" w:rsidRPr="00000000" w14:paraId="000000D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D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Quizzes</w:t>
            </w:r>
          </w:p>
          <w:p w:rsidR="00000000" w:rsidDel="00000000" w:rsidP="00000000" w:rsidRDefault="00000000" w:rsidRPr="00000000" w14:paraId="000000D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Test</w:t>
            </w:r>
          </w:p>
        </w:tc>
        <w:tc>
          <w:tcPr/>
          <w:p w:rsidR="00000000" w:rsidDel="00000000" w:rsidP="00000000" w:rsidRDefault="00000000" w:rsidRPr="00000000" w14:paraId="000000E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r>
        <w:trPr>
          <w:cantSplit w:val="0"/>
          <w:trHeight w:val="233" w:hRule="atLeast"/>
          <w:tblHeader w:val="0"/>
        </w:trPr>
        <w:tc>
          <w:tcPr/>
          <w:p w:rsidR="00000000" w:rsidDel="00000000" w:rsidP="00000000" w:rsidRDefault="00000000" w:rsidRPr="00000000" w14:paraId="000000E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5: Grammar </w:t>
            </w:r>
          </w:p>
          <w:p w:rsidR="00000000" w:rsidDel="00000000" w:rsidP="00000000" w:rsidRDefault="00000000" w:rsidRPr="00000000" w14:paraId="000000E3">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4">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Fundamentals of English Grammar (Black Book-Second edition)</w:t>
            </w:r>
          </w:p>
        </w:tc>
        <w:tc>
          <w:tcPr/>
          <w:p w:rsidR="00000000" w:rsidDel="00000000" w:rsidP="00000000" w:rsidRDefault="00000000" w:rsidRPr="00000000" w14:paraId="000000E5">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will learn to correctly use the grammatical structures and conventions of written English that are appropriate for this level. This unit is intertwined with all the other units as opposed to being taught separately as this allows students the opportunity to apply it to their written work.  Grammatical structures that will be explored include: nouns, pronouns, verbs, adjectives, adverbs and transitional words.</w:t>
            </w:r>
          </w:p>
        </w:tc>
        <w:tc>
          <w:tcPr/>
          <w:p w:rsidR="00000000" w:rsidDel="00000000" w:rsidP="00000000" w:rsidRDefault="00000000" w:rsidRPr="00000000" w14:paraId="000000E6">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7">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Grammar Quizzes</w:t>
            </w:r>
          </w:p>
          <w:p w:rsidR="00000000" w:rsidDel="00000000" w:rsidP="00000000" w:rsidRDefault="00000000" w:rsidRPr="00000000" w14:paraId="000000E8">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Spontaneous Conversations Assessment</w:t>
            </w:r>
          </w:p>
          <w:p w:rsidR="00000000" w:rsidDel="00000000" w:rsidP="00000000" w:rsidRDefault="00000000" w:rsidRPr="00000000" w14:paraId="000000E9">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Grammar Tests</w:t>
            </w:r>
          </w:p>
          <w:p w:rsidR="00000000" w:rsidDel="00000000" w:rsidP="00000000" w:rsidRDefault="00000000" w:rsidRPr="00000000" w14:paraId="000000EA">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Combining Sentence Quiz</w:t>
            </w:r>
          </w:p>
        </w:tc>
        <w:tc>
          <w:tcPr/>
          <w:p w:rsidR="00000000" w:rsidDel="00000000" w:rsidP="00000000" w:rsidRDefault="00000000" w:rsidRPr="00000000" w14:paraId="000000EB">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 </w:t>
            </w:r>
          </w:p>
        </w:tc>
      </w:tr>
      <w:tr>
        <w:trPr>
          <w:cantSplit w:val="0"/>
          <w:trHeight w:val="233" w:hRule="atLeast"/>
          <w:tblHeader w:val="0"/>
        </w:trPr>
        <w:tc>
          <w:tcPr/>
          <w:p w:rsidR="00000000" w:rsidDel="00000000" w:rsidP="00000000" w:rsidRDefault="00000000" w:rsidRPr="00000000" w14:paraId="000000E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Unit 6: Summative Activity</w:t>
            </w:r>
          </w:p>
          <w:p w:rsidR="00000000" w:rsidDel="00000000" w:rsidP="00000000" w:rsidRDefault="00000000" w:rsidRPr="00000000" w14:paraId="000000E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E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Culminating Tasks:</w:t>
            </w:r>
          </w:p>
          <w:p w:rsidR="00000000" w:rsidDel="00000000" w:rsidP="00000000" w:rsidRDefault="00000000" w:rsidRPr="00000000" w14:paraId="000000E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0">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Novel Presentation</w:t>
            </w:r>
          </w:p>
          <w:p w:rsidR="00000000" w:rsidDel="00000000" w:rsidP="00000000" w:rsidRDefault="00000000" w:rsidRPr="00000000" w14:paraId="000000F1">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2">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In-class exam</w:t>
            </w:r>
          </w:p>
        </w:tc>
        <w:tc>
          <w:tcPr/>
          <w:p w:rsidR="00000000" w:rsidDel="00000000" w:rsidP="00000000" w:rsidRDefault="00000000" w:rsidRPr="00000000" w14:paraId="000000F3">
            <w:pPr>
              <w:spacing w:line="360" w:lineRule="auto"/>
              <w:ind w:left="0" w:firstLine="0"/>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Students will successfully be able to write a scaffolded three paragraph essay. In this writing piece, students should be able to organize and link their ideas by using appropriate grammar and punctuation. Students will read and show comprehension of a reading passage. Students will also create a presentation.</w:t>
            </w:r>
          </w:p>
        </w:tc>
        <w:tc>
          <w:tcPr/>
          <w:p w:rsidR="00000000" w:rsidDel="00000000" w:rsidP="00000000" w:rsidRDefault="00000000" w:rsidRPr="00000000" w14:paraId="000000F4">
            <w:pPr>
              <w:spacing w:line="36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5">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Oral Presentation</w:t>
            </w:r>
          </w:p>
          <w:p w:rsidR="00000000" w:rsidDel="00000000" w:rsidP="00000000" w:rsidRDefault="00000000" w:rsidRPr="00000000" w14:paraId="000000F6">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Three Paragraph Essay</w:t>
            </w:r>
          </w:p>
          <w:p w:rsidR="00000000" w:rsidDel="00000000" w:rsidP="00000000" w:rsidRDefault="00000000" w:rsidRPr="00000000" w14:paraId="000000F7">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Reading Comprehension</w:t>
            </w:r>
          </w:p>
          <w:p w:rsidR="00000000" w:rsidDel="00000000" w:rsidP="00000000" w:rsidRDefault="00000000" w:rsidRPr="00000000" w14:paraId="000000F8">
            <w:pPr>
              <w:spacing w:line="360" w:lineRule="auto"/>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F9">
            <w:pPr>
              <w:spacing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Read a novel independently and present</w:t>
            </w:r>
          </w:p>
        </w:tc>
        <w:tc>
          <w:tcPr/>
          <w:p w:rsidR="00000000" w:rsidDel="00000000" w:rsidP="00000000" w:rsidRDefault="00000000" w:rsidRPr="00000000" w14:paraId="000000F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10-20 hours</w:t>
            </w:r>
          </w:p>
        </w:tc>
      </w:tr>
    </w:tbl>
    <w:p w:rsidR="00000000" w:rsidDel="00000000" w:rsidP="00000000" w:rsidRDefault="00000000" w:rsidRPr="00000000" w14:paraId="000000FB">
      <w:pPr>
        <w:rPr>
          <w:rFonts w:ascii="Arial Narrow" w:cs="Arial Narrow" w:eastAsia="Arial Narrow" w:hAnsi="Arial Narrow"/>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52A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TableGrid">
    <w:name w:val="Table Grid"/>
    <w:basedOn w:val="TableNormal"/>
    <w:uiPriority w:val="39"/>
    <w:rsid w:val="00BC52A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C52AD"/>
    <w:pPr>
      <w:tabs>
        <w:tab w:val="center" w:pos="4680"/>
        <w:tab w:val="right" w:pos="9360"/>
      </w:tabs>
    </w:pPr>
  </w:style>
  <w:style w:type="character" w:styleId="HeaderChar" w:customStyle="1">
    <w:name w:val="Header Char"/>
    <w:basedOn w:val="DefaultParagraphFont"/>
    <w:link w:val="Header"/>
    <w:uiPriority w:val="99"/>
    <w:rsid w:val="00BC52AD"/>
  </w:style>
  <w:style w:type="paragraph" w:styleId="Footer">
    <w:name w:val="footer"/>
    <w:basedOn w:val="Normal"/>
    <w:link w:val="FooterChar"/>
    <w:uiPriority w:val="99"/>
    <w:unhideWhenUsed w:val="1"/>
    <w:rsid w:val="00BC52AD"/>
    <w:pPr>
      <w:tabs>
        <w:tab w:val="center" w:pos="4680"/>
        <w:tab w:val="right" w:pos="9360"/>
      </w:tabs>
    </w:pPr>
  </w:style>
  <w:style w:type="character" w:styleId="FooterChar" w:customStyle="1">
    <w:name w:val="Footer Char"/>
    <w:basedOn w:val="DefaultParagraphFont"/>
    <w:link w:val="Footer"/>
    <w:uiPriority w:val="99"/>
    <w:rsid w:val="00BC52A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gov.on.ca/eng/policyfunding/growsuccess.pdf#page=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cp.edu.gov.on.ca/en/assessment-evaluation/categories-of-knowledge-and-skil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7u7o5RRdaf7n8bLTxoZ9PQ/ZahA==">AMUW2mW9cf6UyC9n4L0GCsnPy1x/WiulVUcVnzokmS8TWv2X/HipLBwKSG5ZEF/EB4dBKlVfBH4MuRKjAEn11h+uwwnqzlXdfsAvz7bQkLSQ30XnErtSElI=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2021-12-08T16:50:00Z</dcterms:created>
</cp:coreProperties>
</file>